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9DB49" w14:textId="77777777" w:rsidR="00D41D4A" w:rsidRPr="000B4275" w:rsidRDefault="00D41D4A" w:rsidP="00D41D4A">
      <w:pPr>
        <w:jc w:val="center"/>
        <w:rPr>
          <w:b/>
          <w:sz w:val="28"/>
        </w:rPr>
      </w:pPr>
      <w:r>
        <w:rPr>
          <w:b/>
          <w:sz w:val="28"/>
        </w:rPr>
        <w:t xml:space="preserve">Program to Course </w:t>
      </w:r>
      <w:r w:rsidRPr="00D7571D">
        <w:rPr>
          <w:b/>
          <w:sz w:val="28"/>
        </w:rPr>
        <w:t>Map</w:t>
      </w:r>
    </w:p>
    <w:p w14:paraId="56CE6C17" w14:textId="77777777" w:rsidR="009A10E7" w:rsidRPr="0023577A" w:rsidRDefault="00910CC3" w:rsidP="0023577A">
      <w:pPr>
        <w:pStyle w:val="Heading3"/>
      </w:pPr>
      <w:r>
        <w:t>Course C</w:t>
      </w:r>
      <w:r w:rsidR="002C62A5" w:rsidRPr="0023577A">
        <w:t xml:space="preserve">ode, </w:t>
      </w:r>
      <w:r>
        <w:t>Course N</w:t>
      </w:r>
      <w:r w:rsidR="00C7249B" w:rsidRPr="0023577A">
        <w:t>ame</w:t>
      </w:r>
      <w:r>
        <w:t>, and Credit H</w:t>
      </w:r>
      <w:r w:rsidR="00D06BCD" w:rsidRPr="0023577A">
        <w:t>ours</w:t>
      </w:r>
    </w:p>
    <w:p w14:paraId="48158FD6" w14:textId="46D642B9" w:rsidR="00642C76" w:rsidRPr="00642C76" w:rsidRDefault="0018741F" w:rsidP="0023577A">
      <w:r>
        <w:t>HSS 225</w:t>
      </w:r>
      <w:r w:rsidR="0023122C" w:rsidRPr="0023122C">
        <w:t xml:space="preserve"> </w:t>
      </w:r>
      <w:r>
        <w:t>Community Education</w:t>
      </w:r>
      <w:r w:rsidR="0023122C">
        <w:t>, 4 credit hours</w:t>
      </w:r>
    </w:p>
    <w:p w14:paraId="7E3BEAA4" w14:textId="77777777" w:rsidR="009A10E7" w:rsidRPr="0026176E" w:rsidRDefault="00757DB0" w:rsidP="00757DB0">
      <w:pPr>
        <w:pStyle w:val="Heading3"/>
        <w:spacing w:before="240"/>
      </w:pPr>
      <w:r>
        <w:t>C</w:t>
      </w:r>
      <w:r w:rsidR="00910CC3">
        <w:t>ourse D</w:t>
      </w:r>
      <w:r w:rsidR="009A10E7" w:rsidRPr="0026176E">
        <w:t>escription</w:t>
      </w:r>
      <w:r w:rsidR="00910CC3">
        <w:t xml:space="preserve"> and P</w:t>
      </w:r>
      <w:r w:rsidR="00C7249B" w:rsidRPr="0026176E">
        <w:t>re</w:t>
      </w:r>
      <w:r w:rsidR="00910CC3">
        <w:t>requisites/</w:t>
      </w:r>
      <w:proofErr w:type="spellStart"/>
      <w:r w:rsidR="00910CC3">
        <w:t>C</w:t>
      </w:r>
      <w:r>
        <w:t>o</w:t>
      </w:r>
      <w:r w:rsidR="00C7249B" w:rsidRPr="0026176E">
        <w:t>requisites</w:t>
      </w:r>
      <w:proofErr w:type="spellEnd"/>
      <w:r w:rsidR="00C7249B" w:rsidRPr="0026176E">
        <w:t xml:space="preserve"> </w:t>
      </w:r>
      <w:r>
        <w:t xml:space="preserve">(If </w:t>
      </w:r>
      <w:r w:rsidR="000E3C34">
        <w:t>the current catalog description is valid, enter</w:t>
      </w:r>
      <w:r>
        <w:t xml:space="preserve"> “See catalog”)</w:t>
      </w:r>
    </w:p>
    <w:p w14:paraId="5BA596FA" w14:textId="2674D5CB" w:rsidR="00757DB0" w:rsidRPr="00757DB0" w:rsidRDefault="00A502A3" w:rsidP="0026176E">
      <w:r w:rsidRPr="00F26D92">
        <w:t>This course introduces students to the assessment of community education needs and the development, promotion, implementation and evaluation of community education programs.</w:t>
      </w:r>
      <w:r>
        <w:t xml:space="preserve"> Prerequisites: </w:t>
      </w:r>
      <w:r w:rsidR="0018741F">
        <w:t>None</w:t>
      </w:r>
    </w:p>
    <w:p w14:paraId="7A9DE955" w14:textId="77777777" w:rsidR="00D00240" w:rsidRPr="0026176E" w:rsidRDefault="00CA6792" w:rsidP="0026176E">
      <w:pPr>
        <w:pStyle w:val="Heading3"/>
      </w:pPr>
      <w:r w:rsidRPr="0026176E">
        <w:rPr>
          <w:rStyle w:val="Heading3Char"/>
          <w:b/>
        </w:rPr>
        <w:t>Program</w:t>
      </w:r>
      <w:r w:rsidR="00F6695C">
        <w:t xml:space="preserve"> O</w:t>
      </w:r>
      <w:r w:rsidR="00AE5C74" w:rsidRPr="0026176E">
        <w:t>utcomes</w:t>
      </w:r>
    </w:p>
    <w:p w14:paraId="170D4D07" w14:textId="77777777" w:rsidR="00CA6792" w:rsidRDefault="00F047BD" w:rsidP="00F72921">
      <w:r>
        <w:t>Enter one program</w:t>
      </w:r>
      <w:r w:rsidR="00910CC3">
        <w:t xml:space="preserve"> outcome</w:t>
      </w:r>
      <w:r w:rsidR="00427BA8">
        <w:t xml:space="preserve"> </w:t>
      </w:r>
      <w:r w:rsidR="002C62A5">
        <w:t xml:space="preserve">per row, along with its primary assessment method. </w:t>
      </w:r>
      <w:r w:rsidR="00D00240">
        <w:t>This information come</w:t>
      </w:r>
      <w:r w:rsidR="00910CC3">
        <w:t>s</w:t>
      </w:r>
      <w:r w:rsidR="00D00240">
        <w:t xml:space="preserve"> directly from </w:t>
      </w:r>
      <w:r w:rsidR="00C7249B">
        <w:t>your</w:t>
      </w:r>
      <w:r w:rsidR="00D00240">
        <w:t xml:space="preserve"> Program Assessment Report. </w:t>
      </w:r>
      <w:r w:rsidR="000E3C34">
        <w:t>To a</w:t>
      </w:r>
      <w:r w:rsidR="002C62A5">
        <w:t xml:space="preserve">dd </w:t>
      </w:r>
      <w:r w:rsidR="000E3C34">
        <w:t xml:space="preserve">auto-numbered </w:t>
      </w:r>
      <w:r w:rsidR="002C62A5">
        <w:t>rows</w:t>
      </w:r>
      <w:r w:rsidR="000E3C34">
        <w:t>, click</w:t>
      </w:r>
      <w:r w:rsidR="000E3C34" w:rsidRPr="000E3C34">
        <w:t xml:space="preserve"> in the margin to the left of the </w:t>
      </w:r>
      <w:r w:rsidR="000E3C34">
        <w:t xml:space="preserve">last </w:t>
      </w:r>
      <w:r w:rsidR="000E3C34" w:rsidRPr="000E3C34">
        <w:t>row</w:t>
      </w:r>
      <w:r w:rsidR="000E3C34">
        <w:t>, and then press</w:t>
      </w:r>
      <w:r w:rsidR="000E3C34" w:rsidRPr="000E3C34">
        <w:t xml:space="preserve"> </w:t>
      </w:r>
      <w:proofErr w:type="spellStart"/>
      <w:r w:rsidR="000E3C34" w:rsidRPr="000E3C34">
        <w:t>Ctrl+C</w:t>
      </w:r>
      <w:proofErr w:type="spellEnd"/>
      <w:r w:rsidR="000E3C34" w:rsidRPr="000E3C34">
        <w:t xml:space="preserve"> (copy), </w:t>
      </w:r>
      <w:proofErr w:type="spellStart"/>
      <w:r w:rsidR="000E3C34" w:rsidRPr="000E3C34">
        <w:t>Ctrl+V</w:t>
      </w:r>
      <w:proofErr w:type="spellEnd"/>
      <w:r w:rsidR="000E3C34" w:rsidRPr="000E3C34">
        <w:t xml:space="preserve"> (paste).</w:t>
      </w:r>
    </w:p>
    <w:tbl>
      <w:tblPr>
        <w:tblStyle w:val="TableGrid"/>
        <w:tblW w:w="5000" w:type="pct"/>
        <w:tblLook w:val="04A0" w:firstRow="1" w:lastRow="0" w:firstColumn="1" w:lastColumn="0" w:noHBand="0" w:noVBand="1"/>
      </w:tblPr>
      <w:tblGrid>
        <w:gridCol w:w="1155"/>
        <w:gridCol w:w="7462"/>
        <w:gridCol w:w="5773"/>
      </w:tblGrid>
      <w:tr w:rsidR="007E3F78" w:rsidRPr="007E3F78" w14:paraId="5C2694D3" w14:textId="77777777" w:rsidTr="007E3F78">
        <w:tc>
          <w:tcPr>
            <w:tcW w:w="5000" w:type="pct"/>
            <w:gridSpan w:val="3"/>
            <w:shd w:val="clear" w:color="auto" w:fill="000000" w:themeFill="text1"/>
            <w:vAlign w:val="center"/>
          </w:tcPr>
          <w:p w14:paraId="7450D5CA" w14:textId="77777777" w:rsidR="007E3F78" w:rsidRPr="007E3F78" w:rsidRDefault="007E3F78" w:rsidP="007E3F78">
            <w:pPr>
              <w:tabs>
                <w:tab w:val="decimal" w:pos="150"/>
              </w:tabs>
              <w:rPr>
                <w:b/>
                <w:color w:val="FFFFFF" w:themeColor="background1"/>
              </w:rPr>
            </w:pPr>
            <w:r w:rsidRPr="007E3F78">
              <w:rPr>
                <w:b/>
                <w:color w:val="FFFFFF" w:themeColor="background1"/>
              </w:rPr>
              <w:t>Program Outcomes Table</w:t>
            </w:r>
          </w:p>
        </w:tc>
      </w:tr>
      <w:tr w:rsidR="00D00240" w14:paraId="7A59E71C" w14:textId="77777777" w:rsidTr="00DA16BF">
        <w:tc>
          <w:tcPr>
            <w:tcW w:w="401" w:type="pct"/>
            <w:vAlign w:val="center"/>
          </w:tcPr>
          <w:p w14:paraId="4F2858F7" w14:textId="77777777" w:rsidR="00DA16BF" w:rsidRDefault="00F33199" w:rsidP="00DA16BF">
            <w:pPr>
              <w:tabs>
                <w:tab w:val="decimal" w:pos="150"/>
              </w:tabs>
              <w:jc w:val="center"/>
            </w:pPr>
            <w:r>
              <w:t>P</w:t>
            </w:r>
            <w:r w:rsidR="00910CC3">
              <w:t>rogram</w:t>
            </w:r>
            <w:r w:rsidR="00910CC3">
              <w:br/>
            </w:r>
            <w:r>
              <w:t>O</w:t>
            </w:r>
            <w:r w:rsidR="00910CC3">
              <w:t>utcome</w:t>
            </w:r>
            <w:r w:rsidR="00D00240">
              <w:t>#</w:t>
            </w:r>
          </w:p>
        </w:tc>
        <w:tc>
          <w:tcPr>
            <w:tcW w:w="2593" w:type="pct"/>
            <w:vAlign w:val="center"/>
          </w:tcPr>
          <w:p w14:paraId="59E9CE4D" w14:textId="77777777" w:rsidR="00D00240" w:rsidRDefault="00DA16BF" w:rsidP="00C7249B">
            <w:pPr>
              <w:tabs>
                <w:tab w:val="decimal" w:pos="150"/>
              </w:tabs>
              <w:jc w:val="center"/>
            </w:pPr>
            <w:r>
              <w:t>Program Outcome</w:t>
            </w:r>
          </w:p>
        </w:tc>
        <w:tc>
          <w:tcPr>
            <w:tcW w:w="2006" w:type="pct"/>
            <w:vAlign w:val="center"/>
          </w:tcPr>
          <w:p w14:paraId="799C4041" w14:textId="77777777" w:rsidR="00D00240" w:rsidRDefault="00DA16BF" w:rsidP="00F33199">
            <w:pPr>
              <w:tabs>
                <w:tab w:val="decimal" w:pos="150"/>
              </w:tabs>
              <w:jc w:val="center"/>
            </w:pPr>
            <w:r>
              <w:t>Primary Assessment Method</w:t>
            </w:r>
          </w:p>
        </w:tc>
      </w:tr>
      <w:tr w:rsidR="008A2C44" w14:paraId="09731E6A" w14:textId="77777777" w:rsidTr="00DA16BF">
        <w:tc>
          <w:tcPr>
            <w:tcW w:w="401" w:type="pct"/>
            <w:vAlign w:val="center"/>
          </w:tcPr>
          <w:p w14:paraId="660413C8" w14:textId="77777777" w:rsidR="008A2C44" w:rsidRDefault="008A2C44" w:rsidP="00835867">
            <w:pPr>
              <w:pStyle w:val="ListParagraph"/>
              <w:numPr>
                <w:ilvl w:val="0"/>
                <w:numId w:val="6"/>
              </w:numPr>
              <w:tabs>
                <w:tab w:val="decimal" w:pos="150"/>
              </w:tabs>
              <w:ind w:left="360"/>
              <w:jc w:val="center"/>
            </w:pPr>
          </w:p>
        </w:tc>
        <w:tc>
          <w:tcPr>
            <w:tcW w:w="2593" w:type="pct"/>
          </w:tcPr>
          <w:p w14:paraId="4577CE2D" w14:textId="243CEF83" w:rsidR="008A2C44" w:rsidRDefault="0018741F" w:rsidP="00835867">
            <w:pPr>
              <w:tabs>
                <w:tab w:val="decimal" w:pos="150"/>
              </w:tabs>
            </w:pPr>
            <w:r>
              <w:t>Oversee development and implementation of health services programs</w:t>
            </w:r>
          </w:p>
        </w:tc>
        <w:tc>
          <w:tcPr>
            <w:tcW w:w="2006" w:type="pct"/>
          </w:tcPr>
          <w:p w14:paraId="202D6B1E" w14:textId="17AC4AB5" w:rsidR="008A2C44" w:rsidRDefault="0018741F" w:rsidP="00835867">
            <w:pPr>
              <w:tabs>
                <w:tab w:val="decimal" w:pos="150"/>
              </w:tabs>
            </w:pPr>
            <w:r>
              <w:t>Develop a community education training program plan</w:t>
            </w:r>
          </w:p>
        </w:tc>
      </w:tr>
    </w:tbl>
    <w:p w14:paraId="0140B729" w14:textId="77777777" w:rsidR="0018741F" w:rsidRDefault="0018741F"/>
    <w:tbl>
      <w:tblPr>
        <w:tblStyle w:val="TableGrid"/>
        <w:tblW w:w="14575" w:type="dxa"/>
        <w:tblLook w:val="04A0" w:firstRow="1" w:lastRow="0" w:firstColumn="1" w:lastColumn="0" w:noHBand="0" w:noVBand="1"/>
      </w:tblPr>
      <w:tblGrid>
        <w:gridCol w:w="787"/>
        <w:gridCol w:w="1331"/>
        <w:gridCol w:w="6967"/>
        <w:gridCol w:w="5490"/>
      </w:tblGrid>
      <w:tr w:rsidR="002D7B90" w:rsidRPr="002D7B90" w14:paraId="7AFE15C1" w14:textId="77777777" w:rsidTr="006A639A">
        <w:tc>
          <w:tcPr>
            <w:tcW w:w="14575" w:type="dxa"/>
            <w:gridSpan w:val="4"/>
            <w:tcBorders>
              <w:top w:val="single" w:sz="4" w:space="0" w:color="auto"/>
              <w:bottom w:val="single" w:sz="4" w:space="0" w:color="auto"/>
            </w:tcBorders>
            <w:shd w:val="clear" w:color="auto" w:fill="000000" w:themeFill="text1"/>
            <w:vAlign w:val="center"/>
          </w:tcPr>
          <w:p w14:paraId="7F7D0A38" w14:textId="77777777" w:rsidR="0089433F" w:rsidRPr="002D7B90" w:rsidRDefault="0089433F" w:rsidP="007E3F78">
            <w:pPr>
              <w:tabs>
                <w:tab w:val="decimal" w:pos="150"/>
              </w:tabs>
              <w:rPr>
                <w:b/>
                <w:color w:val="FFFFFF" w:themeColor="background1"/>
              </w:rPr>
            </w:pPr>
            <w:r w:rsidRPr="002D7B90">
              <w:rPr>
                <w:b/>
                <w:color w:val="FFFFFF" w:themeColor="background1"/>
              </w:rPr>
              <w:t>Bloom’s Classification System for Learning Outcomes</w:t>
            </w:r>
          </w:p>
        </w:tc>
      </w:tr>
      <w:tr w:rsidR="0014319A" w14:paraId="41DD06B5" w14:textId="77777777" w:rsidTr="006A639A">
        <w:tc>
          <w:tcPr>
            <w:tcW w:w="787" w:type="dxa"/>
            <w:tcBorders>
              <w:top w:val="single" w:sz="4" w:space="0" w:color="auto"/>
              <w:bottom w:val="single" w:sz="4" w:space="0" w:color="auto"/>
            </w:tcBorders>
            <w:vAlign w:val="center"/>
          </w:tcPr>
          <w:p w14:paraId="0095806F" w14:textId="77777777" w:rsidR="00DA16BF" w:rsidRPr="00DA16BF" w:rsidRDefault="0014319A" w:rsidP="00DA16BF">
            <w:pPr>
              <w:tabs>
                <w:tab w:val="decimal" w:pos="150"/>
              </w:tabs>
              <w:jc w:val="center"/>
            </w:pPr>
            <w:r>
              <w:t>L</w:t>
            </w:r>
            <w:r w:rsidR="00910CC3">
              <w:t>evel#</w:t>
            </w:r>
          </w:p>
        </w:tc>
        <w:tc>
          <w:tcPr>
            <w:tcW w:w="1331" w:type="dxa"/>
            <w:vAlign w:val="center"/>
          </w:tcPr>
          <w:p w14:paraId="026CC46C" w14:textId="77777777" w:rsidR="0014319A" w:rsidRDefault="0014319A" w:rsidP="00427BA8">
            <w:pPr>
              <w:tabs>
                <w:tab w:val="decimal" w:pos="150"/>
              </w:tabs>
              <w:jc w:val="center"/>
            </w:pPr>
            <w:r>
              <w:t>Level</w:t>
            </w:r>
          </w:p>
        </w:tc>
        <w:tc>
          <w:tcPr>
            <w:tcW w:w="6967" w:type="dxa"/>
            <w:vAlign w:val="center"/>
          </w:tcPr>
          <w:p w14:paraId="21B80927" w14:textId="77777777" w:rsidR="0014319A" w:rsidRDefault="0014319A" w:rsidP="00427BA8">
            <w:pPr>
              <w:tabs>
                <w:tab w:val="decimal" w:pos="150"/>
              </w:tabs>
              <w:jc w:val="center"/>
            </w:pPr>
            <w:r>
              <w:t>Description</w:t>
            </w:r>
          </w:p>
        </w:tc>
        <w:tc>
          <w:tcPr>
            <w:tcW w:w="5490" w:type="dxa"/>
            <w:vAlign w:val="center"/>
          </w:tcPr>
          <w:p w14:paraId="2C43D8B3" w14:textId="77777777" w:rsidR="0014319A" w:rsidRDefault="00642C76" w:rsidP="00427BA8">
            <w:pPr>
              <w:tabs>
                <w:tab w:val="decimal" w:pos="150"/>
              </w:tabs>
              <w:jc w:val="center"/>
            </w:pPr>
            <w:r>
              <w:t>Typical Leve</w:t>
            </w:r>
            <w:r w:rsidR="00A20206">
              <w:t>l</w:t>
            </w:r>
            <w:r>
              <w:t>-</w:t>
            </w:r>
            <w:r w:rsidR="0014319A">
              <w:t>Appropriate Verbs</w:t>
            </w:r>
          </w:p>
        </w:tc>
      </w:tr>
      <w:tr w:rsidR="0014319A" w14:paraId="149FC496" w14:textId="77777777" w:rsidTr="006A639A">
        <w:tc>
          <w:tcPr>
            <w:tcW w:w="787" w:type="dxa"/>
            <w:tcBorders>
              <w:top w:val="single" w:sz="4" w:space="0" w:color="auto"/>
              <w:bottom w:val="single" w:sz="4" w:space="0" w:color="auto"/>
            </w:tcBorders>
          </w:tcPr>
          <w:p w14:paraId="57572E5F" w14:textId="77777777" w:rsidR="0014319A" w:rsidRDefault="0014319A" w:rsidP="00427BA8">
            <w:pPr>
              <w:tabs>
                <w:tab w:val="decimal" w:pos="150"/>
              </w:tabs>
              <w:jc w:val="center"/>
            </w:pPr>
            <w:r>
              <w:t>1</w:t>
            </w:r>
          </w:p>
        </w:tc>
        <w:tc>
          <w:tcPr>
            <w:tcW w:w="1331" w:type="dxa"/>
          </w:tcPr>
          <w:p w14:paraId="469AE826" w14:textId="77777777" w:rsidR="0014319A" w:rsidRDefault="0014319A" w:rsidP="00427BA8">
            <w:pPr>
              <w:tabs>
                <w:tab w:val="decimal" w:pos="150"/>
              </w:tabs>
            </w:pPr>
            <w:r>
              <w:t>Knowledge</w:t>
            </w:r>
          </w:p>
        </w:tc>
        <w:tc>
          <w:tcPr>
            <w:tcW w:w="6967" w:type="dxa"/>
          </w:tcPr>
          <w:p w14:paraId="3FC8DA63" w14:textId="77777777" w:rsidR="0014319A" w:rsidRDefault="0014319A" w:rsidP="00427BA8">
            <w:pPr>
              <w:tabs>
                <w:tab w:val="decimal" w:pos="150"/>
              </w:tabs>
            </w:pPr>
            <w:r>
              <w:t>Obtaining and declaring foundational/factual information (i.e. who, what, where, when)</w:t>
            </w:r>
          </w:p>
        </w:tc>
        <w:tc>
          <w:tcPr>
            <w:tcW w:w="5490" w:type="dxa"/>
          </w:tcPr>
          <w:p w14:paraId="176EE6FA" w14:textId="77777777" w:rsidR="0014319A" w:rsidRDefault="0014319A" w:rsidP="00427BA8">
            <w:pPr>
              <w:tabs>
                <w:tab w:val="decimal" w:pos="150"/>
              </w:tabs>
            </w:pPr>
            <w:r>
              <w:t>Define, identify, list, select, match, read</w:t>
            </w:r>
          </w:p>
        </w:tc>
      </w:tr>
      <w:tr w:rsidR="0014319A" w14:paraId="31BC4006" w14:textId="77777777" w:rsidTr="006A639A">
        <w:tc>
          <w:tcPr>
            <w:tcW w:w="787" w:type="dxa"/>
            <w:tcBorders>
              <w:top w:val="single" w:sz="4" w:space="0" w:color="auto"/>
              <w:bottom w:val="single" w:sz="4" w:space="0" w:color="auto"/>
            </w:tcBorders>
          </w:tcPr>
          <w:p w14:paraId="50457812" w14:textId="77777777" w:rsidR="0014319A" w:rsidRDefault="0014319A" w:rsidP="00427BA8">
            <w:pPr>
              <w:tabs>
                <w:tab w:val="decimal" w:pos="150"/>
              </w:tabs>
              <w:jc w:val="center"/>
            </w:pPr>
            <w:r>
              <w:t>2</w:t>
            </w:r>
          </w:p>
        </w:tc>
        <w:tc>
          <w:tcPr>
            <w:tcW w:w="1331" w:type="dxa"/>
          </w:tcPr>
          <w:p w14:paraId="141C329E" w14:textId="77777777" w:rsidR="0014319A" w:rsidRDefault="0014319A" w:rsidP="00427BA8">
            <w:pPr>
              <w:tabs>
                <w:tab w:val="decimal" w:pos="150"/>
              </w:tabs>
            </w:pPr>
            <w:r>
              <w:t>Understand</w:t>
            </w:r>
          </w:p>
        </w:tc>
        <w:tc>
          <w:tcPr>
            <w:tcW w:w="6967" w:type="dxa"/>
          </w:tcPr>
          <w:p w14:paraId="18CE9657" w14:textId="77777777" w:rsidR="0014319A" w:rsidRDefault="0014319A" w:rsidP="00427BA8">
            <w:pPr>
              <w:tabs>
                <w:tab w:val="decimal" w:pos="150"/>
              </w:tabs>
            </w:pPr>
            <w:r>
              <w:t>Explaining and demonstrating comprehension and understanding (i.e. why)</w:t>
            </w:r>
          </w:p>
        </w:tc>
        <w:tc>
          <w:tcPr>
            <w:tcW w:w="5490" w:type="dxa"/>
          </w:tcPr>
          <w:p w14:paraId="486A5143" w14:textId="77777777" w:rsidR="0014319A" w:rsidRDefault="0014319A" w:rsidP="00427BA8">
            <w:pPr>
              <w:tabs>
                <w:tab w:val="decimal" w:pos="150"/>
              </w:tabs>
            </w:pPr>
            <w:r>
              <w:t xml:space="preserve">Explain, describe, discuss, summarize, compare, classify </w:t>
            </w:r>
          </w:p>
        </w:tc>
      </w:tr>
      <w:tr w:rsidR="0014319A" w14:paraId="4482725E" w14:textId="77777777" w:rsidTr="006A639A">
        <w:tc>
          <w:tcPr>
            <w:tcW w:w="787" w:type="dxa"/>
            <w:tcBorders>
              <w:top w:val="single" w:sz="4" w:space="0" w:color="auto"/>
              <w:bottom w:val="single" w:sz="4" w:space="0" w:color="auto"/>
            </w:tcBorders>
          </w:tcPr>
          <w:p w14:paraId="1DF0E100" w14:textId="77777777" w:rsidR="0014319A" w:rsidRDefault="0014319A" w:rsidP="00427BA8">
            <w:pPr>
              <w:tabs>
                <w:tab w:val="decimal" w:pos="150"/>
              </w:tabs>
              <w:jc w:val="center"/>
            </w:pPr>
            <w:r>
              <w:t>3</w:t>
            </w:r>
          </w:p>
        </w:tc>
        <w:tc>
          <w:tcPr>
            <w:tcW w:w="1331" w:type="dxa"/>
          </w:tcPr>
          <w:p w14:paraId="3CF48708" w14:textId="77777777" w:rsidR="0014319A" w:rsidRDefault="0014319A" w:rsidP="00427BA8">
            <w:pPr>
              <w:tabs>
                <w:tab w:val="decimal" w:pos="150"/>
              </w:tabs>
            </w:pPr>
            <w:r>
              <w:t>Apply</w:t>
            </w:r>
          </w:p>
        </w:tc>
        <w:tc>
          <w:tcPr>
            <w:tcW w:w="6967" w:type="dxa"/>
          </w:tcPr>
          <w:p w14:paraId="0BED0312" w14:textId="77777777" w:rsidR="0014319A" w:rsidRDefault="0014319A" w:rsidP="00427BA8">
            <w:pPr>
              <w:tabs>
                <w:tab w:val="decimal" w:pos="150"/>
              </w:tabs>
            </w:pPr>
            <w:r>
              <w:t xml:space="preserve">Applying existing knowledge in new and practical ways </w:t>
            </w:r>
          </w:p>
          <w:p w14:paraId="1E9B6FC1" w14:textId="77777777" w:rsidR="0014319A" w:rsidRDefault="0014319A" w:rsidP="00427BA8">
            <w:pPr>
              <w:tabs>
                <w:tab w:val="decimal" w:pos="150"/>
              </w:tabs>
            </w:pPr>
            <w:r>
              <w:t>(i.e. how)</w:t>
            </w:r>
          </w:p>
        </w:tc>
        <w:tc>
          <w:tcPr>
            <w:tcW w:w="5490" w:type="dxa"/>
          </w:tcPr>
          <w:p w14:paraId="4C1B0B04" w14:textId="77777777" w:rsidR="0014319A" w:rsidRDefault="0014319A" w:rsidP="00427BA8">
            <w:pPr>
              <w:tabs>
                <w:tab w:val="decimal" w:pos="150"/>
              </w:tabs>
            </w:pPr>
            <w:r>
              <w:t>Apply, use, demonstrate, show, construct, modify</w:t>
            </w:r>
          </w:p>
        </w:tc>
      </w:tr>
      <w:tr w:rsidR="0014319A" w14:paraId="186F1B59" w14:textId="77777777" w:rsidTr="006A639A">
        <w:tc>
          <w:tcPr>
            <w:tcW w:w="787" w:type="dxa"/>
            <w:tcBorders>
              <w:top w:val="single" w:sz="4" w:space="0" w:color="auto"/>
              <w:bottom w:val="single" w:sz="4" w:space="0" w:color="auto"/>
            </w:tcBorders>
          </w:tcPr>
          <w:p w14:paraId="5B6A58CA" w14:textId="77777777" w:rsidR="0014319A" w:rsidRDefault="0014319A" w:rsidP="00427BA8">
            <w:pPr>
              <w:tabs>
                <w:tab w:val="decimal" w:pos="150"/>
              </w:tabs>
              <w:jc w:val="center"/>
            </w:pPr>
            <w:r>
              <w:t>4</w:t>
            </w:r>
          </w:p>
        </w:tc>
        <w:tc>
          <w:tcPr>
            <w:tcW w:w="1331" w:type="dxa"/>
          </w:tcPr>
          <w:p w14:paraId="19DD12A7" w14:textId="77777777" w:rsidR="0014319A" w:rsidRDefault="0014319A" w:rsidP="00427BA8">
            <w:pPr>
              <w:tabs>
                <w:tab w:val="decimal" w:pos="150"/>
              </w:tabs>
            </w:pPr>
            <w:r>
              <w:t>Analyze</w:t>
            </w:r>
          </w:p>
        </w:tc>
        <w:tc>
          <w:tcPr>
            <w:tcW w:w="6967" w:type="dxa"/>
          </w:tcPr>
          <w:p w14:paraId="51215F44" w14:textId="77777777" w:rsidR="0014319A" w:rsidRDefault="0014319A" w:rsidP="00427BA8">
            <w:pPr>
              <w:tabs>
                <w:tab w:val="decimal" w:pos="150"/>
              </w:tabs>
            </w:pPr>
            <w:r>
              <w:t>Breaking down material into its component parts to determine relationships, themes and conclusions</w:t>
            </w:r>
          </w:p>
        </w:tc>
        <w:tc>
          <w:tcPr>
            <w:tcW w:w="5490" w:type="dxa"/>
          </w:tcPr>
          <w:p w14:paraId="0850A24D" w14:textId="77777777" w:rsidR="0014319A" w:rsidRDefault="0014319A" w:rsidP="00427BA8">
            <w:pPr>
              <w:tabs>
                <w:tab w:val="decimal" w:pos="150"/>
              </w:tabs>
            </w:pPr>
            <w:r>
              <w:t>Analyze, correlate, diagram, estimate, prioritize, infer</w:t>
            </w:r>
          </w:p>
        </w:tc>
      </w:tr>
      <w:tr w:rsidR="0014319A" w14:paraId="57A31F7E" w14:textId="77777777" w:rsidTr="006A639A">
        <w:tc>
          <w:tcPr>
            <w:tcW w:w="787" w:type="dxa"/>
            <w:tcBorders>
              <w:top w:val="single" w:sz="4" w:space="0" w:color="auto"/>
              <w:bottom w:val="single" w:sz="4" w:space="0" w:color="auto"/>
            </w:tcBorders>
          </w:tcPr>
          <w:p w14:paraId="7978E1B9" w14:textId="77777777" w:rsidR="0014319A" w:rsidRDefault="0014319A" w:rsidP="00427BA8">
            <w:pPr>
              <w:tabs>
                <w:tab w:val="decimal" w:pos="150"/>
              </w:tabs>
              <w:jc w:val="center"/>
            </w:pPr>
            <w:r>
              <w:t>5</w:t>
            </w:r>
          </w:p>
        </w:tc>
        <w:tc>
          <w:tcPr>
            <w:tcW w:w="1331" w:type="dxa"/>
          </w:tcPr>
          <w:p w14:paraId="2D785F7C" w14:textId="77777777" w:rsidR="0014319A" w:rsidRDefault="0014319A" w:rsidP="00427BA8">
            <w:pPr>
              <w:tabs>
                <w:tab w:val="decimal" w:pos="150"/>
              </w:tabs>
            </w:pPr>
            <w:r>
              <w:t>Evaluate</w:t>
            </w:r>
          </w:p>
        </w:tc>
        <w:tc>
          <w:tcPr>
            <w:tcW w:w="6967" w:type="dxa"/>
          </w:tcPr>
          <w:p w14:paraId="7DF3D376" w14:textId="77777777" w:rsidR="0014319A" w:rsidRDefault="0014319A" w:rsidP="00427BA8">
            <w:pPr>
              <w:tabs>
                <w:tab w:val="decimal" w:pos="150"/>
              </w:tabs>
            </w:pPr>
            <w:r>
              <w:t>Making value judgements based on knowledge and experience</w:t>
            </w:r>
          </w:p>
        </w:tc>
        <w:tc>
          <w:tcPr>
            <w:tcW w:w="5490" w:type="dxa"/>
          </w:tcPr>
          <w:p w14:paraId="0E0457A5" w14:textId="77777777" w:rsidR="0014319A" w:rsidRDefault="0014319A" w:rsidP="00427BA8">
            <w:pPr>
              <w:tabs>
                <w:tab w:val="decimal" w:pos="150"/>
              </w:tabs>
            </w:pPr>
            <w:r>
              <w:t>Evaluate, critique, appraise, defend, judge, debate</w:t>
            </w:r>
          </w:p>
        </w:tc>
      </w:tr>
      <w:tr w:rsidR="0014319A" w14:paraId="383BD33F" w14:textId="77777777" w:rsidTr="006A639A">
        <w:tc>
          <w:tcPr>
            <w:tcW w:w="787" w:type="dxa"/>
            <w:tcBorders>
              <w:top w:val="single" w:sz="4" w:space="0" w:color="auto"/>
              <w:bottom w:val="single" w:sz="4" w:space="0" w:color="auto"/>
            </w:tcBorders>
          </w:tcPr>
          <w:p w14:paraId="27FC1AB6" w14:textId="77777777" w:rsidR="0014319A" w:rsidRDefault="0014319A" w:rsidP="00427BA8">
            <w:pPr>
              <w:tabs>
                <w:tab w:val="decimal" w:pos="150"/>
              </w:tabs>
              <w:jc w:val="center"/>
            </w:pPr>
            <w:r>
              <w:t>6</w:t>
            </w:r>
          </w:p>
        </w:tc>
        <w:tc>
          <w:tcPr>
            <w:tcW w:w="1331" w:type="dxa"/>
          </w:tcPr>
          <w:p w14:paraId="0D998E37" w14:textId="77777777" w:rsidR="0014319A" w:rsidRDefault="0014319A" w:rsidP="00427BA8">
            <w:pPr>
              <w:tabs>
                <w:tab w:val="decimal" w:pos="150"/>
              </w:tabs>
            </w:pPr>
            <w:r>
              <w:t>Create</w:t>
            </w:r>
          </w:p>
        </w:tc>
        <w:tc>
          <w:tcPr>
            <w:tcW w:w="6967" w:type="dxa"/>
          </w:tcPr>
          <w:p w14:paraId="56F17C24" w14:textId="77777777" w:rsidR="0014319A" w:rsidRDefault="0014319A" w:rsidP="00427BA8">
            <w:pPr>
              <w:tabs>
                <w:tab w:val="decimal" w:pos="150"/>
              </w:tabs>
            </w:pPr>
            <w:r>
              <w:t>Generate new/original knowledge</w:t>
            </w:r>
          </w:p>
        </w:tc>
        <w:tc>
          <w:tcPr>
            <w:tcW w:w="5490" w:type="dxa"/>
          </w:tcPr>
          <w:p w14:paraId="093458B5" w14:textId="77777777" w:rsidR="0014319A" w:rsidRDefault="0014319A" w:rsidP="00427BA8">
            <w:pPr>
              <w:tabs>
                <w:tab w:val="decimal" w:pos="150"/>
              </w:tabs>
            </w:pPr>
            <w:r>
              <w:t>Create, design, develop, compose, formulate, compile</w:t>
            </w:r>
          </w:p>
        </w:tc>
      </w:tr>
    </w:tbl>
    <w:p w14:paraId="6A23FA44" w14:textId="77777777" w:rsidR="002D7B90" w:rsidRDefault="002D7B90" w:rsidP="00757DB0">
      <w:pPr>
        <w:pStyle w:val="Heading3"/>
        <w:spacing w:before="240"/>
      </w:pPr>
      <w:r w:rsidRPr="0026176E">
        <w:t>Course Outcomes</w:t>
      </w:r>
    </w:p>
    <w:p w14:paraId="4CA4D173" w14:textId="0625C120" w:rsidR="00757DB0" w:rsidRDefault="00757DB0" w:rsidP="00757DB0">
      <w:pPr>
        <w:spacing w:after="240"/>
      </w:pPr>
      <w:r>
        <w:t xml:space="preserve">Use Bloom’s Classification System above </w:t>
      </w:r>
      <w:r w:rsidR="003B012C">
        <w:t>in planning</w:t>
      </w:r>
      <w:r>
        <w:t xml:space="preserve"> the course outcomes below. Generally, lower division courses</w:t>
      </w:r>
      <w:r w:rsidR="003B012C">
        <w:t xml:space="preserve"> </w:t>
      </w:r>
      <w:r w:rsidR="00DA16BF">
        <w:t>feature</w:t>
      </w:r>
      <w:r w:rsidR="003B012C">
        <w:t xml:space="preserve"> the lower levels, while upper division, graduate and doctoral courses </w:t>
      </w:r>
      <w:r w:rsidR="00DA16BF">
        <w:t>feature</w:t>
      </w:r>
      <w:r w:rsidR="003B012C">
        <w:t xml:space="preserve"> the higher levels. </w:t>
      </w:r>
      <w:r>
        <w:t xml:space="preserve">Using a level-appropriate verb, write one course outcome per row, </w:t>
      </w:r>
      <w:r w:rsidR="00C260DE">
        <w:t>noting</w:t>
      </w:r>
      <w:r>
        <w:t xml:space="preserve"> its L</w:t>
      </w:r>
      <w:r w:rsidR="00F047BD">
        <w:t>evel</w:t>
      </w:r>
      <w:r w:rsidR="00DA16BF">
        <w:t>#, Assessment M</w:t>
      </w:r>
      <w:r>
        <w:t xml:space="preserve">ethod, and the </w:t>
      </w:r>
      <w:r w:rsidR="00F047BD">
        <w:t>Program Outcome</w:t>
      </w:r>
      <w:r>
        <w:t xml:space="preserve"># to which the course outcome links. </w:t>
      </w:r>
      <w:r w:rsidR="00C260DE">
        <w:t>E</w:t>
      </w:r>
      <w:r>
        <w:t xml:space="preserve">ach outcome </w:t>
      </w:r>
      <w:r w:rsidR="00C260DE">
        <w:t>should complete</w:t>
      </w:r>
      <w:r>
        <w:t xml:space="preserve"> the stem, “Upon completion of this course, the student will be able to </w:t>
      </w:r>
      <w:proofErr w:type="gramStart"/>
      <w:r>
        <w:t>… .”</w:t>
      </w:r>
      <w:proofErr w:type="gramEnd"/>
      <w:r w:rsidRPr="00AE04DF">
        <w:t xml:space="preserve"> </w:t>
      </w:r>
      <w:r w:rsidR="000E3C34">
        <w:t>To add auto-numbered rows, click</w:t>
      </w:r>
      <w:r w:rsidR="000E3C34" w:rsidRPr="000E3C34">
        <w:t xml:space="preserve"> in the margin to the left of the </w:t>
      </w:r>
      <w:r w:rsidR="000E3C34">
        <w:t xml:space="preserve">last </w:t>
      </w:r>
      <w:r w:rsidR="000E3C34" w:rsidRPr="000E3C34">
        <w:t>row</w:t>
      </w:r>
      <w:r w:rsidR="000E3C34">
        <w:t>, and then press</w:t>
      </w:r>
      <w:r w:rsidR="000E3C34" w:rsidRPr="000E3C34">
        <w:t xml:space="preserve"> </w:t>
      </w:r>
      <w:proofErr w:type="spellStart"/>
      <w:r w:rsidR="000E3C34" w:rsidRPr="000E3C34">
        <w:t>Ctrl+C</w:t>
      </w:r>
      <w:proofErr w:type="spellEnd"/>
      <w:r w:rsidR="000E3C34" w:rsidRPr="000E3C34">
        <w:t xml:space="preserve"> (copy), </w:t>
      </w:r>
      <w:proofErr w:type="spellStart"/>
      <w:r w:rsidR="000E3C34" w:rsidRPr="000E3C34">
        <w:t>Ctrl+V</w:t>
      </w:r>
      <w:proofErr w:type="spellEnd"/>
      <w:r w:rsidR="000E3C34" w:rsidRPr="000E3C34">
        <w:t xml:space="preserve"> (paste).</w:t>
      </w:r>
    </w:p>
    <w:tbl>
      <w:tblPr>
        <w:tblStyle w:val="TableGrid"/>
        <w:tblW w:w="5066" w:type="pct"/>
        <w:tblInd w:w="-95" w:type="dxa"/>
        <w:tblLook w:val="04A0" w:firstRow="1" w:lastRow="0" w:firstColumn="1" w:lastColumn="0" w:noHBand="0" w:noVBand="1"/>
      </w:tblPr>
      <w:tblGrid>
        <w:gridCol w:w="1156"/>
        <w:gridCol w:w="5832"/>
        <w:gridCol w:w="787"/>
        <w:gridCol w:w="5537"/>
        <w:gridCol w:w="1268"/>
      </w:tblGrid>
      <w:tr w:rsidR="007E3F78" w:rsidRPr="007E3F78" w14:paraId="35CE7114" w14:textId="77777777" w:rsidTr="007E3F78">
        <w:tc>
          <w:tcPr>
            <w:tcW w:w="5000" w:type="pct"/>
            <w:gridSpan w:val="5"/>
            <w:shd w:val="clear" w:color="auto" w:fill="000000" w:themeFill="text1"/>
            <w:vAlign w:val="center"/>
          </w:tcPr>
          <w:p w14:paraId="6A03FB59" w14:textId="77777777" w:rsidR="007E3F78" w:rsidRPr="007E3F78" w:rsidRDefault="007E3F78" w:rsidP="007E3F78">
            <w:pPr>
              <w:rPr>
                <w:b/>
                <w:color w:val="FFFFFF" w:themeColor="background1"/>
              </w:rPr>
            </w:pPr>
            <w:r w:rsidRPr="007E3F78">
              <w:rPr>
                <w:b/>
                <w:color w:val="FFFFFF" w:themeColor="background1"/>
              </w:rPr>
              <w:lastRenderedPageBreak/>
              <w:t>Course Outcomes Table</w:t>
            </w:r>
          </w:p>
        </w:tc>
      </w:tr>
      <w:tr w:rsidR="00910CC3" w14:paraId="04897876" w14:textId="77777777" w:rsidTr="007E3F78">
        <w:trPr>
          <w:trHeight w:val="515"/>
        </w:trPr>
        <w:tc>
          <w:tcPr>
            <w:tcW w:w="396" w:type="pct"/>
            <w:vAlign w:val="center"/>
          </w:tcPr>
          <w:p w14:paraId="4BD4EDBF" w14:textId="77777777" w:rsidR="00812914" w:rsidRDefault="00812914" w:rsidP="00DA16BF">
            <w:pPr>
              <w:jc w:val="center"/>
            </w:pPr>
            <w:r>
              <w:t>C</w:t>
            </w:r>
            <w:r w:rsidR="00910CC3">
              <w:t>ourse</w:t>
            </w:r>
            <w:r w:rsidR="00910CC3">
              <w:br/>
            </w:r>
            <w:r>
              <w:t>O</w:t>
            </w:r>
            <w:r w:rsidR="00910CC3">
              <w:t>utcome</w:t>
            </w:r>
            <w:r>
              <w:t>#</w:t>
            </w:r>
          </w:p>
        </w:tc>
        <w:tc>
          <w:tcPr>
            <w:tcW w:w="2000" w:type="pct"/>
            <w:vAlign w:val="center"/>
          </w:tcPr>
          <w:p w14:paraId="42B19E4A" w14:textId="77777777" w:rsidR="00812914" w:rsidRDefault="00812914" w:rsidP="00DA16BF">
            <w:pPr>
              <w:jc w:val="center"/>
            </w:pPr>
            <w:r>
              <w:t>Course Outcome</w:t>
            </w:r>
          </w:p>
        </w:tc>
        <w:tc>
          <w:tcPr>
            <w:tcW w:w="270" w:type="pct"/>
            <w:vAlign w:val="center"/>
          </w:tcPr>
          <w:p w14:paraId="331257EC" w14:textId="77777777" w:rsidR="00812914" w:rsidRDefault="00910CC3" w:rsidP="00DA16BF">
            <w:pPr>
              <w:jc w:val="center"/>
            </w:pPr>
            <w:r>
              <w:t>Level</w:t>
            </w:r>
            <w:r w:rsidR="00812914">
              <w:t>#</w:t>
            </w:r>
          </w:p>
        </w:tc>
        <w:tc>
          <w:tcPr>
            <w:tcW w:w="1899" w:type="pct"/>
            <w:vAlign w:val="center"/>
          </w:tcPr>
          <w:p w14:paraId="61C3C6CF" w14:textId="77777777" w:rsidR="00812914" w:rsidRDefault="00812914" w:rsidP="00642C76">
            <w:pPr>
              <w:jc w:val="center"/>
            </w:pPr>
            <w:r>
              <w:t>Assessment Method</w:t>
            </w:r>
            <w:r w:rsidR="00C260DE">
              <w:t>s</w:t>
            </w:r>
            <w:r w:rsidR="00DA16BF">
              <w:t>()</w:t>
            </w:r>
          </w:p>
        </w:tc>
        <w:tc>
          <w:tcPr>
            <w:tcW w:w="435" w:type="pct"/>
            <w:vAlign w:val="center"/>
          </w:tcPr>
          <w:p w14:paraId="2EAED761" w14:textId="77777777" w:rsidR="00812914" w:rsidRDefault="00812914" w:rsidP="00DA16BF">
            <w:pPr>
              <w:jc w:val="center"/>
            </w:pPr>
            <w:r>
              <w:t>P</w:t>
            </w:r>
            <w:r w:rsidR="00910CC3">
              <w:t>rogram</w:t>
            </w:r>
            <w:r w:rsidR="00910CC3">
              <w:br/>
            </w:r>
            <w:r>
              <w:t>O</w:t>
            </w:r>
            <w:r w:rsidR="00910CC3">
              <w:t>utcome</w:t>
            </w:r>
            <w:r>
              <w:t>#</w:t>
            </w:r>
          </w:p>
        </w:tc>
      </w:tr>
      <w:tr w:rsidR="0018741F" w14:paraId="6808927F" w14:textId="77777777" w:rsidTr="007E3F78">
        <w:trPr>
          <w:trHeight w:val="515"/>
        </w:trPr>
        <w:tc>
          <w:tcPr>
            <w:tcW w:w="396" w:type="pct"/>
            <w:vAlign w:val="center"/>
          </w:tcPr>
          <w:p w14:paraId="5D62234C" w14:textId="47ECDE2C" w:rsidR="0018741F" w:rsidRDefault="0018741F" w:rsidP="00DA16BF">
            <w:pPr>
              <w:jc w:val="center"/>
            </w:pPr>
            <w:r>
              <w:t>1</w:t>
            </w:r>
          </w:p>
        </w:tc>
        <w:tc>
          <w:tcPr>
            <w:tcW w:w="2000" w:type="pct"/>
            <w:vAlign w:val="center"/>
          </w:tcPr>
          <w:p w14:paraId="18F10EF0" w14:textId="3933D1AE" w:rsidR="0018741F" w:rsidRDefault="0018741F" w:rsidP="0018741F">
            <w:r>
              <w:t>Define community education and list examples of community education programs</w:t>
            </w:r>
          </w:p>
        </w:tc>
        <w:tc>
          <w:tcPr>
            <w:tcW w:w="270" w:type="pct"/>
            <w:vAlign w:val="center"/>
          </w:tcPr>
          <w:p w14:paraId="72D6D3C4" w14:textId="4217E5EC" w:rsidR="0018741F" w:rsidRDefault="0018741F" w:rsidP="00DA16BF">
            <w:pPr>
              <w:jc w:val="center"/>
            </w:pPr>
            <w:r>
              <w:t>1</w:t>
            </w:r>
          </w:p>
        </w:tc>
        <w:tc>
          <w:tcPr>
            <w:tcW w:w="1899" w:type="pct"/>
            <w:vAlign w:val="center"/>
          </w:tcPr>
          <w:p w14:paraId="36870A74" w14:textId="30CAE7FC" w:rsidR="0018741F" w:rsidRDefault="00E13D0B" w:rsidP="00642C76">
            <w:pPr>
              <w:jc w:val="center"/>
            </w:pPr>
            <w:r>
              <w:t>Written assignment</w:t>
            </w:r>
          </w:p>
        </w:tc>
        <w:tc>
          <w:tcPr>
            <w:tcW w:w="435" w:type="pct"/>
            <w:vAlign w:val="center"/>
          </w:tcPr>
          <w:p w14:paraId="75A8CE8B" w14:textId="646560AF" w:rsidR="0018741F" w:rsidRDefault="0018741F" w:rsidP="00DA16BF">
            <w:pPr>
              <w:jc w:val="center"/>
            </w:pPr>
            <w:r>
              <w:t>1</w:t>
            </w:r>
          </w:p>
        </w:tc>
      </w:tr>
      <w:tr w:rsidR="0018741F" w14:paraId="5080F1F2" w14:textId="77777777" w:rsidTr="0082794A">
        <w:trPr>
          <w:trHeight w:val="332"/>
        </w:trPr>
        <w:tc>
          <w:tcPr>
            <w:tcW w:w="396" w:type="pct"/>
            <w:vAlign w:val="center"/>
          </w:tcPr>
          <w:p w14:paraId="07F4C1D3" w14:textId="18F8072F" w:rsidR="0018741F" w:rsidRDefault="0082794A" w:rsidP="00DA16BF">
            <w:pPr>
              <w:jc w:val="center"/>
            </w:pPr>
            <w:r>
              <w:t>2</w:t>
            </w:r>
          </w:p>
        </w:tc>
        <w:tc>
          <w:tcPr>
            <w:tcW w:w="2000" w:type="pct"/>
            <w:vAlign w:val="center"/>
          </w:tcPr>
          <w:p w14:paraId="53BC6370" w14:textId="645307E5" w:rsidR="0018741F" w:rsidRDefault="0018741F" w:rsidP="0018741F">
            <w:r>
              <w:t>Assess community education needs</w:t>
            </w:r>
          </w:p>
        </w:tc>
        <w:tc>
          <w:tcPr>
            <w:tcW w:w="270" w:type="pct"/>
            <w:vAlign w:val="center"/>
          </w:tcPr>
          <w:p w14:paraId="7D3FAAD5" w14:textId="66408C50" w:rsidR="0018741F" w:rsidRDefault="00E13D0B" w:rsidP="00DA16BF">
            <w:pPr>
              <w:jc w:val="center"/>
            </w:pPr>
            <w:r>
              <w:t>4</w:t>
            </w:r>
          </w:p>
        </w:tc>
        <w:tc>
          <w:tcPr>
            <w:tcW w:w="1899" w:type="pct"/>
            <w:vAlign w:val="center"/>
          </w:tcPr>
          <w:p w14:paraId="0E89A3D8" w14:textId="3149F682" w:rsidR="0018741F" w:rsidRDefault="00E13D0B" w:rsidP="00642C76">
            <w:pPr>
              <w:jc w:val="center"/>
            </w:pPr>
            <w:r>
              <w:t>Written needs assessment</w:t>
            </w:r>
          </w:p>
        </w:tc>
        <w:tc>
          <w:tcPr>
            <w:tcW w:w="435" w:type="pct"/>
            <w:vAlign w:val="center"/>
          </w:tcPr>
          <w:p w14:paraId="515F4FB0" w14:textId="551A4A39" w:rsidR="0018741F" w:rsidRDefault="0018741F" w:rsidP="00DA16BF">
            <w:pPr>
              <w:jc w:val="center"/>
            </w:pPr>
            <w:r>
              <w:t>1</w:t>
            </w:r>
          </w:p>
        </w:tc>
      </w:tr>
      <w:tr w:rsidR="0018741F" w14:paraId="1CE61FB5" w14:textId="77777777" w:rsidTr="007E3F78">
        <w:trPr>
          <w:trHeight w:val="515"/>
        </w:trPr>
        <w:tc>
          <w:tcPr>
            <w:tcW w:w="396" w:type="pct"/>
            <w:vAlign w:val="center"/>
          </w:tcPr>
          <w:p w14:paraId="0BD54BDA" w14:textId="58A237B4" w:rsidR="0018741F" w:rsidRDefault="0082794A" w:rsidP="00DA16BF">
            <w:pPr>
              <w:jc w:val="center"/>
            </w:pPr>
            <w:r>
              <w:t>3</w:t>
            </w:r>
          </w:p>
        </w:tc>
        <w:tc>
          <w:tcPr>
            <w:tcW w:w="2000" w:type="pct"/>
            <w:vAlign w:val="center"/>
          </w:tcPr>
          <w:p w14:paraId="10CB9E33" w14:textId="19613CE5" w:rsidR="0018741F" w:rsidRDefault="0018741F" w:rsidP="0018741F">
            <w:r>
              <w:t>Formulate community education program objectives and assessments</w:t>
            </w:r>
          </w:p>
        </w:tc>
        <w:tc>
          <w:tcPr>
            <w:tcW w:w="270" w:type="pct"/>
            <w:vAlign w:val="center"/>
          </w:tcPr>
          <w:p w14:paraId="6E80C040" w14:textId="3BDFE2BD" w:rsidR="0018741F" w:rsidRDefault="00E13D0B" w:rsidP="00DA16BF">
            <w:pPr>
              <w:jc w:val="center"/>
            </w:pPr>
            <w:r>
              <w:t>3</w:t>
            </w:r>
          </w:p>
        </w:tc>
        <w:tc>
          <w:tcPr>
            <w:tcW w:w="1899" w:type="pct"/>
            <w:vAlign w:val="center"/>
          </w:tcPr>
          <w:p w14:paraId="5C5C3A27" w14:textId="64E4E4F1" w:rsidR="0018741F" w:rsidRDefault="00E13D0B" w:rsidP="00642C76">
            <w:pPr>
              <w:jc w:val="center"/>
            </w:pPr>
            <w:r>
              <w:t>List of objectives and assessment examples</w:t>
            </w:r>
          </w:p>
        </w:tc>
        <w:tc>
          <w:tcPr>
            <w:tcW w:w="435" w:type="pct"/>
            <w:vAlign w:val="center"/>
          </w:tcPr>
          <w:p w14:paraId="592FE161" w14:textId="4E42E9E0" w:rsidR="0018741F" w:rsidRDefault="0018741F" w:rsidP="00DA16BF">
            <w:pPr>
              <w:jc w:val="center"/>
            </w:pPr>
            <w:r>
              <w:t>1</w:t>
            </w:r>
          </w:p>
        </w:tc>
      </w:tr>
      <w:tr w:rsidR="0018741F" w14:paraId="021B61B9" w14:textId="77777777" w:rsidTr="0082794A">
        <w:trPr>
          <w:trHeight w:val="341"/>
        </w:trPr>
        <w:tc>
          <w:tcPr>
            <w:tcW w:w="396" w:type="pct"/>
            <w:vAlign w:val="center"/>
          </w:tcPr>
          <w:p w14:paraId="3986C355" w14:textId="6A13EE8F" w:rsidR="0018741F" w:rsidRDefault="0082794A" w:rsidP="00DA16BF">
            <w:pPr>
              <w:jc w:val="center"/>
            </w:pPr>
            <w:r>
              <w:t>4</w:t>
            </w:r>
          </w:p>
        </w:tc>
        <w:tc>
          <w:tcPr>
            <w:tcW w:w="2000" w:type="pct"/>
            <w:vAlign w:val="center"/>
          </w:tcPr>
          <w:p w14:paraId="02006448" w14:textId="14D6360E" w:rsidR="0018741F" w:rsidRDefault="0018741F" w:rsidP="0018741F">
            <w:r>
              <w:t>Develop program content and materials</w:t>
            </w:r>
          </w:p>
        </w:tc>
        <w:tc>
          <w:tcPr>
            <w:tcW w:w="270" w:type="pct"/>
            <w:vAlign w:val="center"/>
          </w:tcPr>
          <w:p w14:paraId="6413CDCF" w14:textId="68314A0B" w:rsidR="0018741F" w:rsidRDefault="00E13D0B" w:rsidP="00DA16BF">
            <w:pPr>
              <w:jc w:val="center"/>
            </w:pPr>
            <w:r>
              <w:t>3</w:t>
            </w:r>
          </w:p>
        </w:tc>
        <w:tc>
          <w:tcPr>
            <w:tcW w:w="1899" w:type="pct"/>
            <w:vAlign w:val="center"/>
          </w:tcPr>
          <w:p w14:paraId="66CB6C1F" w14:textId="1709C43F" w:rsidR="0018741F" w:rsidRDefault="00E13D0B" w:rsidP="00642C76">
            <w:pPr>
              <w:jc w:val="center"/>
            </w:pPr>
            <w:r>
              <w:t>Program outlines, PowerPoint presentations, handouts</w:t>
            </w:r>
          </w:p>
        </w:tc>
        <w:tc>
          <w:tcPr>
            <w:tcW w:w="435" w:type="pct"/>
            <w:vAlign w:val="center"/>
          </w:tcPr>
          <w:p w14:paraId="24FFBDA6" w14:textId="1D2E8FAA" w:rsidR="0018741F" w:rsidRDefault="0018741F" w:rsidP="00DA16BF">
            <w:pPr>
              <w:jc w:val="center"/>
            </w:pPr>
            <w:r>
              <w:t>1</w:t>
            </w:r>
          </w:p>
        </w:tc>
      </w:tr>
      <w:tr w:rsidR="0018741F" w14:paraId="52AB3856" w14:textId="77777777" w:rsidTr="0082794A">
        <w:trPr>
          <w:trHeight w:val="359"/>
        </w:trPr>
        <w:tc>
          <w:tcPr>
            <w:tcW w:w="396" w:type="pct"/>
            <w:vAlign w:val="center"/>
          </w:tcPr>
          <w:p w14:paraId="24BDCF52" w14:textId="095DE7F2" w:rsidR="0018741F" w:rsidRDefault="0082794A" w:rsidP="00DA16BF">
            <w:pPr>
              <w:jc w:val="center"/>
            </w:pPr>
            <w:r>
              <w:t>5</w:t>
            </w:r>
          </w:p>
        </w:tc>
        <w:tc>
          <w:tcPr>
            <w:tcW w:w="2000" w:type="pct"/>
            <w:vAlign w:val="center"/>
          </w:tcPr>
          <w:p w14:paraId="20C74DF0" w14:textId="0D9FF1AA" w:rsidR="0018741F" w:rsidRDefault="0018741F" w:rsidP="0018741F">
            <w:r>
              <w:t>Design program evaluation instruments</w:t>
            </w:r>
          </w:p>
        </w:tc>
        <w:tc>
          <w:tcPr>
            <w:tcW w:w="270" w:type="pct"/>
            <w:vAlign w:val="center"/>
          </w:tcPr>
          <w:p w14:paraId="1905BF2A" w14:textId="1870A3FF" w:rsidR="0018741F" w:rsidRDefault="00E13D0B" w:rsidP="00DA16BF">
            <w:pPr>
              <w:jc w:val="center"/>
            </w:pPr>
            <w:r>
              <w:t>5</w:t>
            </w:r>
          </w:p>
        </w:tc>
        <w:tc>
          <w:tcPr>
            <w:tcW w:w="1899" w:type="pct"/>
            <w:vAlign w:val="center"/>
          </w:tcPr>
          <w:p w14:paraId="0C8372F8" w14:textId="7ECE4622" w:rsidR="0018741F" w:rsidRDefault="00E13D0B" w:rsidP="00642C76">
            <w:pPr>
              <w:jc w:val="center"/>
            </w:pPr>
            <w:r>
              <w:t>Survey or other evaluation instrument</w:t>
            </w:r>
          </w:p>
        </w:tc>
        <w:tc>
          <w:tcPr>
            <w:tcW w:w="435" w:type="pct"/>
            <w:vAlign w:val="center"/>
          </w:tcPr>
          <w:p w14:paraId="29DE5D3A" w14:textId="344D7A00" w:rsidR="0018741F" w:rsidRDefault="0018741F" w:rsidP="00DA16BF">
            <w:pPr>
              <w:jc w:val="center"/>
            </w:pPr>
            <w:r>
              <w:t>1</w:t>
            </w:r>
          </w:p>
        </w:tc>
      </w:tr>
      <w:tr w:rsidR="0018741F" w14:paraId="20F6D536" w14:textId="77777777" w:rsidTr="0082794A">
        <w:trPr>
          <w:trHeight w:val="368"/>
        </w:trPr>
        <w:tc>
          <w:tcPr>
            <w:tcW w:w="396" w:type="pct"/>
            <w:vAlign w:val="center"/>
          </w:tcPr>
          <w:p w14:paraId="43A921CF" w14:textId="150C3BBD" w:rsidR="0018741F" w:rsidRDefault="0082794A" w:rsidP="00DA16BF">
            <w:pPr>
              <w:jc w:val="center"/>
            </w:pPr>
            <w:r>
              <w:t>6</w:t>
            </w:r>
          </w:p>
        </w:tc>
        <w:tc>
          <w:tcPr>
            <w:tcW w:w="2000" w:type="pct"/>
            <w:vAlign w:val="center"/>
          </w:tcPr>
          <w:p w14:paraId="4A82ED92" w14:textId="427F1F88" w:rsidR="0018741F" w:rsidRDefault="0018741F" w:rsidP="0018741F">
            <w:r>
              <w:t xml:space="preserve">Plan for </w:t>
            </w:r>
            <w:r w:rsidR="00E13D0B">
              <w:t>facilities and onsite logistics</w:t>
            </w:r>
          </w:p>
        </w:tc>
        <w:tc>
          <w:tcPr>
            <w:tcW w:w="270" w:type="pct"/>
            <w:vAlign w:val="center"/>
          </w:tcPr>
          <w:p w14:paraId="1BE0DF0C" w14:textId="217FC51D" w:rsidR="0018741F" w:rsidRDefault="00E13D0B" w:rsidP="00DA16BF">
            <w:pPr>
              <w:jc w:val="center"/>
            </w:pPr>
            <w:r>
              <w:t>3</w:t>
            </w:r>
          </w:p>
        </w:tc>
        <w:tc>
          <w:tcPr>
            <w:tcW w:w="1899" w:type="pct"/>
            <w:vAlign w:val="center"/>
          </w:tcPr>
          <w:p w14:paraId="1CD97D25" w14:textId="68EFE052" w:rsidR="0018741F" w:rsidRDefault="00E13D0B" w:rsidP="00642C76">
            <w:pPr>
              <w:jc w:val="center"/>
            </w:pPr>
            <w:r>
              <w:t>Facilities and logistics plan</w:t>
            </w:r>
          </w:p>
        </w:tc>
        <w:tc>
          <w:tcPr>
            <w:tcW w:w="435" w:type="pct"/>
            <w:vAlign w:val="center"/>
          </w:tcPr>
          <w:p w14:paraId="5EA2A73E" w14:textId="7E4BC147" w:rsidR="0018741F" w:rsidRDefault="0018741F" w:rsidP="00DA16BF">
            <w:pPr>
              <w:jc w:val="center"/>
            </w:pPr>
            <w:r>
              <w:t>1</w:t>
            </w:r>
          </w:p>
        </w:tc>
      </w:tr>
      <w:tr w:rsidR="0018741F" w14:paraId="6C3E2BAF" w14:textId="77777777" w:rsidTr="0082794A">
        <w:trPr>
          <w:trHeight w:val="386"/>
        </w:trPr>
        <w:tc>
          <w:tcPr>
            <w:tcW w:w="396" w:type="pct"/>
            <w:vAlign w:val="center"/>
          </w:tcPr>
          <w:p w14:paraId="415F497D" w14:textId="0CA5D9BB" w:rsidR="0018741F" w:rsidRDefault="0082794A" w:rsidP="00DA16BF">
            <w:pPr>
              <w:jc w:val="center"/>
            </w:pPr>
            <w:r>
              <w:t>7</w:t>
            </w:r>
          </w:p>
        </w:tc>
        <w:tc>
          <w:tcPr>
            <w:tcW w:w="2000" w:type="pct"/>
            <w:vAlign w:val="center"/>
          </w:tcPr>
          <w:p w14:paraId="7F931A65" w14:textId="32E67A16" w:rsidR="0018741F" w:rsidRDefault="00E13D0B" w:rsidP="0018741F">
            <w:r>
              <w:t>Plan for program publicity and promotion</w:t>
            </w:r>
          </w:p>
        </w:tc>
        <w:tc>
          <w:tcPr>
            <w:tcW w:w="270" w:type="pct"/>
            <w:vAlign w:val="center"/>
          </w:tcPr>
          <w:p w14:paraId="49689AAA" w14:textId="5C8D7FB7" w:rsidR="0018741F" w:rsidRDefault="00E13D0B" w:rsidP="00DA16BF">
            <w:pPr>
              <w:jc w:val="center"/>
            </w:pPr>
            <w:r>
              <w:t>3</w:t>
            </w:r>
          </w:p>
        </w:tc>
        <w:tc>
          <w:tcPr>
            <w:tcW w:w="1899" w:type="pct"/>
            <w:vAlign w:val="center"/>
          </w:tcPr>
          <w:p w14:paraId="4D023CE8" w14:textId="790CA0E6" w:rsidR="0018741F" w:rsidRDefault="00E13D0B" w:rsidP="00642C76">
            <w:pPr>
              <w:jc w:val="center"/>
            </w:pPr>
            <w:r>
              <w:t>Publicity and promotion plan</w:t>
            </w:r>
          </w:p>
        </w:tc>
        <w:tc>
          <w:tcPr>
            <w:tcW w:w="435" w:type="pct"/>
            <w:vAlign w:val="center"/>
          </w:tcPr>
          <w:p w14:paraId="69E75F41" w14:textId="6ADEB397" w:rsidR="0018741F" w:rsidRDefault="0018741F" w:rsidP="00DA16BF">
            <w:pPr>
              <w:jc w:val="center"/>
            </w:pPr>
            <w:r>
              <w:t>1</w:t>
            </w:r>
          </w:p>
        </w:tc>
      </w:tr>
      <w:tr w:rsidR="0018741F" w14:paraId="18518F60" w14:textId="77777777" w:rsidTr="0082794A">
        <w:trPr>
          <w:trHeight w:val="314"/>
        </w:trPr>
        <w:tc>
          <w:tcPr>
            <w:tcW w:w="396" w:type="pct"/>
            <w:vAlign w:val="center"/>
          </w:tcPr>
          <w:p w14:paraId="1E0CC7A1" w14:textId="2E9F1843" w:rsidR="0018741F" w:rsidRDefault="0082794A" w:rsidP="00DA16BF">
            <w:pPr>
              <w:jc w:val="center"/>
            </w:pPr>
            <w:r>
              <w:t>8</w:t>
            </w:r>
          </w:p>
        </w:tc>
        <w:tc>
          <w:tcPr>
            <w:tcW w:w="2000" w:type="pct"/>
            <w:vAlign w:val="center"/>
          </w:tcPr>
          <w:p w14:paraId="6B53331E" w14:textId="732589A9" w:rsidR="0018741F" w:rsidRDefault="00E13D0B" w:rsidP="0018741F">
            <w:r>
              <w:t>Synthesize materials into a training plan</w:t>
            </w:r>
          </w:p>
        </w:tc>
        <w:tc>
          <w:tcPr>
            <w:tcW w:w="270" w:type="pct"/>
            <w:vAlign w:val="center"/>
          </w:tcPr>
          <w:p w14:paraId="71DCF89C" w14:textId="54FCB877" w:rsidR="0018741F" w:rsidRDefault="00E13D0B" w:rsidP="00DA16BF">
            <w:pPr>
              <w:jc w:val="center"/>
            </w:pPr>
            <w:r>
              <w:t>3</w:t>
            </w:r>
          </w:p>
        </w:tc>
        <w:tc>
          <w:tcPr>
            <w:tcW w:w="1899" w:type="pct"/>
            <w:vAlign w:val="center"/>
          </w:tcPr>
          <w:p w14:paraId="453A7C79" w14:textId="720B94B4" w:rsidR="0018741F" w:rsidRDefault="00E13D0B" w:rsidP="00642C76">
            <w:pPr>
              <w:jc w:val="center"/>
            </w:pPr>
            <w:r>
              <w:t>Training plan document</w:t>
            </w:r>
          </w:p>
        </w:tc>
        <w:tc>
          <w:tcPr>
            <w:tcW w:w="435" w:type="pct"/>
            <w:vAlign w:val="center"/>
          </w:tcPr>
          <w:p w14:paraId="6FC5F4E9" w14:textId="7C751F7E" w:rsidR="0018741F" w:rsidRDefault="0018741F" w:rsidP="00DA16BF">
            <w:pPr>
              <w:jc w:val="center"/>
            </w:pPr>
            <w:r>
              <w:t>1</w:t>
            </w:r>
          </w:p>
        </w:tc>
      </w:tr>
    </w:tbl>
    <w:p w14:paraId="647CA12A" w14:textId="77777777" w:rsidR="00E13D0B" w:rsidRDefault="00E13D0B" w:rsidP="0026176E">
      <w:pPr>
        <w:pStyle w:val="Heading3"/>
      </w:pPr>
    </w:p>
    <w:p w14:paraId="68A09C2A" w14:textId="197CD178" w:rsidR="00AE5C74" w:rsidRPr="0026176E" w:rsidRDefault="00AE5C74" w:rsidP="0026176E">
      <w:pPr>
        <w:pStyle w:val="Heading3"/>
      </w:pPr>
      <w:r w:rsidRPr="0026176E">
        <w:t>Guidance</w:t>
      </w:r>
    </w:p>
    <w:p w14:paraId="7493DCC8" w14:textId="77777777" w:rsidR="002245B2" w:rsidRDefault="00C7249B" w:rsidP="009A10E7">
      <w:r>
        <w:t>Give guidance for an</w:t>
      </w:r>
      <w:r w:rsidR="002D7B90">
        <w:t>y</w:t>
      </w:r>
      <w:r>
        <w:t xml:space="preserve"> emphasis you </w:t>
      </w:r>
      <w:r w:rsidR="002D7B90">
        <w:t>want</w:t>
      </w:r>
      <w:r>
        <w:t xml:space="preserve"> for the </w:t>
      </w:r>
      <w:r w:rsidR="00A07CED">
        <w:t>course</w:t>
      </w:r>
      <w:r>
        <w:t xml:space="preserve">. This might include </w:t>
      </w:r>
      <w:r w:rsidR="002D7B90">
        <w:t xml:space="preserve">your vision for </w:t>
      </w:r>
      <w:r w:rsidR="00A07CED">
        <w:t>assignments</w:t>
      </w:r>
      <w:r>
        <w:t xml:space="preserve">, </w:t>
      </w:r>
      <w:r w:rsidR="004530B7">
        <w:t>assessments</w:t>
      </w:r>
      <w:r>
        <w:t xml:space="preserve">, </w:t>
      </w:r>
      <w:r w:rsidR="00A07CED">
        <w:t>i</w:t>
      </w:r>
      <w:r w:rsidR="00320224">
        <w:t>ndividual or group/collaborative projects</w:t>
      </w:r>
      <w:r w:rsidR="00AF6533">
        <w:t>, research, reflection</w:t>
      </w:r>
      <w:r w:rsidR="00320224">
        <w:t>s</w:t>
      </w:r>
      <w:r w:rsidR="00AF6533">
        <w:t>, exam</w:t>
      </w:r>
      <w:r w:rsidR="00320224">
        <w:t>s</w:t>
      </w:r>
      <w:r w:rsidR="004530B7">
        <w:t>/tests/quizzes</w:t>
      </w:r>
      <w:r w:rsidR="00AF6533">
        <w:t>, case stud</w:t>
      </w:r>
      <w:r w:rsidR="00320224">
        <w:t>ies,</w:t>
      </w:r>
      <w:r w:rsidR="00AF6533">
        <w:t xml:space="preserve"> </w:t>
      </w:r>
      <w:r w:rsidR="00320224">
        <w:t xml:space="preserve">programming, </w:t>
      </w:r>
      <w:r w:rsidR="00A07CED">
        <w:t>strategic plan</w:t>
      </w:r>
      <w:r w:rsidR="004530B7">
        <w:t>ning</w:t>
      </w:r>
      <w:r w:rsidR="00320224">
        <w:t>, field-based experiences</w:t>
      </w:r>
      <w:r w:rsidR="00A07CED">
        <w:t xml:space="preserve">, </w:t>
      </w:r>
      <w:r w:rsidR="00320224">
        <w:t>student videos</w:t>
      </w:r>
      <w:r w:rsidR="00706776">
        <w:t>/</w:t>
      </w:r>
      <w:r w:rsidR="00A07CED">
        <w:t>performance</w:t>
      </w:r>
      <w:r w:rsidR="00320224">
        <w:t>, etc.</w:t>
      </w:r>
    </w:p>
    <w:p w14:paraId="6789E994" w14:textId="2DA89A26" w:rsidR="00642C76" w:rsidRPr="00E13D0B" w:rsidRDefault="00E13D0B" w:rsidP="009A10E7">
      <w:pPr>
        <w:rPr>
          <w:b/>
        </w:rPr>
      </w:pPr>
      <w:r w:rsidRPr="00E13D0B">
        <w:rPr>
          <w:b/>
        </w:rPr>
        <w:t>Students should be creating training materials and plans for an actual community education project</w:t>
      </w:r>
      <w:r w:rsidR="0082794A">
        <w:rPr>
          <w:b/>
        </w:rPr>
        <w:t>, rather than taking tests on factual knowledge</w:t>
      </w:r>
      <w:r w:rsidRPr="00E13D0B">
        <w:rPr>
          <w:b/>
        </w:rPr>
        <w:t xml:space="preserve">.  If possible, the project should be for an actual client or agency.  If possible, the project </w:t>
      </w:r>
      <w:proofErr w:type="gramStart"/>
      <w:r w:rsidRPr="00E13D0B">
        <w:rPr>
          <w:b/>
        </w:rPr>
        <w:t>should be related</w:t>
      </w:r>
      <w:proofErr w:type="gramEnd"/>
      <w:r w:rsidRPr="00E13D0B">
        <w:rPr>
          <w:b/>
        </w:rPr>
        <w:t xml:space="preserve"> in some way to a community health issue.</w:t>
      </w:r>
    </w:p>
    <w:p w14:paraId="30D2B599" w14:textId="77777777" w:rsidR="00C7249B" w:rsidRPr="0026176E" w:rsidRDefault="00CA6792" w:rsidP="0026176E">
      <w:pPr>
        <w:pStyle w:val="Heading3"/>
      </w:pPr>
      <w:r w:rsidRPr="0026176E">
        <w:t>R</w:t>
      </w:r>
      <w:r w:rsidR="0062095D">
        <w:t>equired M</w:t>
      </w:r>
      <w:r w:rsidR="00320224" w:rsidRPr="0026176E">
        <w:t xml:space="preserve">aterials </w:t>
      </w:r>
    </w:p>
    <w:p w14:paraId="1E8D7877" w14:textId="77777777" w:rsidR="001E0BAA" w:rsidRDefault="00C7249B" w:rsidP="009A10E7">
      <w:r>
        <w:t>List material</w:t>
      </w:r>
      <w:r w:rsidR="002D7B90">
        <w:t>s</w:t>
      </w:r>
      <w:r>
        <w:t xml:space="preserve"> required </w:t>
      </w:r>
      <w:r w:rsidR="00320224">
        <w:t xml:space="preserve">for this course (e.g. </w:t>
      </w:r>
      <w:r w:rsidR="004530B7">
        <w:t xml:space="preserve">specific versions of software, </w:t>
      </w:r>
      <w:r w:rsidR="00320224">
        <w:t xml:space="preserve">hardware, </w:t>
      </w:r>
      <w:r w:rsidR="004530B7">
        <w:t xml:space="preserve">tools, instruments, </w:t>
      </w:r>
      <w:r w:rsidR="00507434">
        <w:t>required text/readings, etc.)</w:t>
      </w:r>
    </w:p>
    <w:p w14:paraId="34532474" w14:textId="0298397B" w:rsidR="00642C76" w:rsidRPr="00E13D0B" w:rsidRDefault="00E13D0B" w:rsidP="009A10E7">
      <w:pPr>
        <w:rPr>
          <w:b/>
        </w:rPr>
      </w:pPr>
      <w:r w:rsidRPr="00E13D0B">
        <w:rPr>
          <w:b/>
        </w:rPr>
        <w:t>Microsoft Office (particularly MS Word and MS PowerPoint).</w:t>
      </w:r>
    </w:p>
    <w:p w14:paraId="74AA4AF5" w14:textId="77777777" w:rsidR="00C7249B" w:rsidRPr="0026176E" w:rsidRDefault="0062095D" w:rsidP="0026176E">
      <w:pPr>
        <w:pStyle w:val="Heading3"/>
      </w:pPr>
      <w:r>
        <w:t xml:space="preserve">Instructor </w:t>
      </w:r>
      <w:r w:rsidR="00C7249B" w:rsidRPr="0026176E">
        <w:t>Qu</w:t>
      </w:r>
      <w:r>
        <w:t>alifications</w:t>
      </w:r>
    </w:p>
    <w:p w14:paraId="440A8A85" w14:textId="77777777" w:rsidR="001E0BAA" w:rsidRDefault="00C7249B" w:rsidP="002D7B90">
      <w:r>
        <w:t xml:space="preserve">List the minimum qualifications for instructors </w:t>
      </w:r>
      <w:r w:rsidR="00507434">
        <w:t>teaching this course</w:t>
      </w:r>
      <w:r>
        <w:t>.</w:t>
      </w:r>
      <w:r w:rsidR="00507434">
        <w:t xml:space="preserve"> </w:t>
      </w:r>
      <w:r>
        <w:t>(S</w:t>
      </w:r>
      <w:r w:rsidR="001E0BAA">
        <w:t xml:space="preserve">ee SACSCOC Guidelines at </w:t>
      </w:r>
      <w:hyperlink r:id="rId11" w:history="1">
        <w:r w:rsidRPr="00FD7123">
          <w:rPr>
            <w:rStyle w:val="Hyperlink"/>
          </w:rPr>
          <w:t>http://www.sacscoc.org/pdf/081705/faculty%20credentials.pdf</w:t>
        </w:r>
      </w:hyperlink>
      <w:r w:rsidR="001E0BAA">
        <w:t>)</w:t>
      </w:r>
    </w:p>
    <w:p w14:paraId="6370F159" w14:textId="5815D812" w:rsidR="00060354" w:rsidRPr="0082794A" w:rsidRDefault="00E13D0B" w:rsidP="002D7B90">
      <w:pPr>
        <w:rPr>
          <w:b/>
        </w:rPr>
      </w:pPr>
      <w:r w:rsidRPr="0082794A">
        <w:rPr>
          <w:b/>
        </w:rPr>
        <w:t xml:space="preserve">Instructors should have a </w:t>
      </w:r>
      <w:r w:rsidR="0082794A" w:rsidRPr="0082794A">
        <w:rPr>
          <w:b/>
        </w:rPr>
        <w:t>minimum of a master’s degree in public or community health, education, or a related discipline.</w:t>
      </w:r>
    </w:p>
    <w:p w14:paraId="7EE7C5C9" w14:textId="67B8DD03" w:rsidR="00060354" w:rsidRDefault="007E3F78" w:rsidP="00060354">
      <w:r>
        <w:t xml:space="preserve">Program to Course Map </w:t>
      </w:r>
      <w:r w:rsidR="00060354">
        <w:t xml:space="preserve">Completion Date: </w:t>
      </w:r>
      <w:r w:rsidR="0082794A">
        <w:t>12/01/17</w:t>
      </w:r>
    </w:p>
    <w:p w14:paraId="1C9BA3C9" w14:textId="737BCA8C" w:rsidR="00060354" w:rsidRDefault="007E3F78" w:rsidP="00060354">
      <w:r>
        <w:t xml:space="preserve">Program to Course Map </w:t>
      </w:r>
      <w:r w:rsidR="00060354">
        <w:t>Completed By:</w:t>
      </w:r>
      <w:r w:rsidR="0082794A">
        <w:t xml:space="preserve"> A. Piña</w:t>
      </w:r>
    </w:p>
    <w:p w14:paraId="530D34A6" w14:textId="77777777" w:rsidR="00D41D4A" w:rsidRDefault="00D41D4A">
      <w:r>
        <w:br w:type="page"/>
      </w:r>
    </w:p>
    <w:p w14:paraId="3CA99CF2" w14:textId="77777777" w:rsidR="007E3F78" w:rsidRPr="000B4275" w:rsidRDefault="007E3F78" w:rsidP="007E3F78">
      <w:pPr>
        <w:jc w:val="center"/>
        <w:rPr>
          <w:b/>
          <w:sz w:val="28"/>
        </w:rPr>
      </w:pPr>
      <w:r>
        <w:rPr>
          <w:b/>
          <w:sz w:val="28"/>
        </w:rPr>
        <w:lastRenderedPageBreak/>
        <w:t xml:space="preserve">Course to Week </w:t>
      </w:r>
      <w:r w:rsidRPr="00D7571D">
        <w:rPr>
          <w:b/>
          <w:sz w:val="28"/>
        </w:rPr>
        <w:t>Map</w:t>
      </w:r>
    </w:p>
    <w:p w14:paraId="51F6C52F" w14:textId="77777777" w:rsidR="00642C76" w:rsidRDefault="00D41D4A" w:rsidP="00D41D4A">
      <w:pPr>
        <w:pStyle w:val="Heading3"/>
      </w:pPr>
      <w:r>
        <w:t>Weekly Objectives</w:t>
      </w:r>
    </w:p>
    <w:p w14:paraId="02F76AAE" w14:textId="77777777" w:rsidR="007E3F78" w:rsidRDefault="008470E4" w:rsidP="007E3F78">
      <w:pPr>
        <w:spacing w:after="240"/>
      </w:pPr>
      <w:r>
        <w:t xml:space="preserve">Using a </w:t>
      </w:r>
      <w:r w:rsidR="00060354">
        <w:t>clear, measurable</w:t>
      </w:r>
      <w:r>
        <w:t xml:space="preserve"> verb, write one weekly</w:t>
      </w:r>
      <w:r w:rsidR="0010179F">
        <w:t xml:space="preserve"> objective per row</w:t>
      </w:r>
      <w:r w:rsidR="00DA16BF">
        <w:t xml:space="preserve"> in the weekly tables below</w:t>
      </w:r>
      <w:r w:rsidR="0010179F">
        <w:t xml:space="preserve">. </w:t>
      </w:r>
      <w:r w:rsidR="00DA16BF">
        <w:t xml:space="preserve">Each objective should complete the stem, “Upon completion of this week of learning, the student will be able to </w:t>
      </w:r>
      <w:proofErr w:type="gramStart"/>
      <w:r w:rsidR="00DA16BF">
        <w:t>… .”</w:t>
      </w:r>
      <w:proofErr w:type="gramEnd"/>
      <w:r w:rsidR="00DA16BF" w:rsidRPr="00AE04DF">
        <w:t xml:space="preserve"> </w:t>
      </w:r>
      <w:r w:rsidR="007E3F78">
        <w:t>Next, identify the Course Outcome(s) (from the Course Outcomes Table above) that each weekly objective supports. Then, describe the Supporting Learning Content, such as textbook reading, written lectures, video content, audio recordings, practice exercises, etc. Finally, list the Means of Assessment for each objective. Repeat this process for each of the 11 weekly tables.</w:t>
      </w:r>
      <w:r w:rsidR="007E3F78" w:rsidRPr="007E3F78">
        <w:t xml:space="preserve"> </w:t>
      </w:r>
      <w:r w:rsidR="000E3C34">
        <w:t>To add auto-numbered rows, click</w:t>
      </w:r>
      <w:r w:rsidR="000E3C34" w:rsidRPr="000E3C34">
        <w:t xml:space="preserve"> in the margin to the left of the </w:t>
      </w:r>
      <w:r w:rsidR="000E3C34">
        <w:t xml:space="preserve">last </w:t>
      </w:r>
      <w:r w:rsidR="000E3C34" w:rsidRPr="000E3C34">
        <w:t>row</w:t>
      </w:r>
      <w:r w:rsidR="000E3C34">
        <w:t>, and then press</w:t>
      </w:r>
      <w:r w:rsidR="000E3C34" w:rsidRPr="000E3C34">
        <w:t xml:space="preserve"> </w:t>
      </w:r>
      <w:proofErr w:type="spellStart"/>
      <w:r w:rsidR="000E3C34" w:rsidRPr="000E3C34">
        <w:t>Ctrl+C</w:t>
      </w:r>
      <w:proofErr w:type="spellEnd"/>
      <w:r w:rsidR="000E3C34" w:rsidRPr="000E3C34">
        <w:t xml:space="preserve"> (copy), </w:t>
      </w:r>
      <w:proofErr w:type="spellStart"/>
      <w:r w:rsidR="000E3C34" w:rsidRPr="000E3C34">
        <w:t>Ctrl+V</w:t>
      </w:r>
      <w:proofErr w:type="spellEnd"/>
      <w:r w:rsidR="000E3C34" w:rsidRPr="000E3C34">
        <w:t xml:space="preserve"> (paste).</w:t>
      </w:r>
    </w:p>
    <w:p w14:paraId="68C43714" w14:textId="77777777" w:rsidR="0010179F" w:rsidRDefault="00917865" w:rsidP="008470E4">
      <w:pPr>
        <w:spacing w:after="240"/>
      </w:pPr>
      <w:r>
        <w:t>Here is an example:</w:t>
      </w: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724871C1" w14:textId="77777777" w:rsidTr="00296048">
        <w:trPr>
          <w:trHeight w:val="515"/>
        </w:trPr>
        <w:tc>
          <w:tcPr>
            <w:tcW w:w="5000" w:type="pct"/>
            <w:gridSpan w:val="6"/>
            <w:tcBorders>
              <w:bottom w:val="single" w:sz="4" w:space="0" w:color="auto"/>
            </w:tcBorders>
            <w:vAlign w:val="center"/>
          </w:tcPr>
          <w:p w14:paraId="4A81D801" w14:textId="77777777" w:rsidR="00296048" w:rsidRDefault="00296048" w:rsidP="00296048">
            <w:pPr>
              <w:keepNext/>
              <w:keepLines/>
            </w:pPr>
            <w:r>
              <w:t>Week 1 – Introduction to …</w:t>
            </w:r>
          </w:p>
        </w:tc>
      </w:tr>
      <w:tr w:rsidR="00917865" w14:paraId="409C780A" w14:textId="77777777" w:rsidTr="00296048">
        <w:trPr>
          <w:trHeight w:val="515"/>
        </w:trPr>
        <w:tc>
          <w:tcPr>
            <w:tcW w:w="489" w:type="pct"/>
            <w:gridSpan w:val="2"/>
            <w:tcBorders>
              <w:bottom w:val="single" w:sz="4" w:space="0" w:color="auto"/>
            </w:tcBorders>
            <w:vAlign w:val="center"/>
          </w:tcPr>
          <w:p w14:paraId="6040FFAF" w14:textId="17418026" w:rsidR="00917865" w:rsidRDefault="00917865" w:rsidP="00E13D0B">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1</w:t>
            </w:r>
            <w:r>
              <w:fldChar w:fldCharType="end"/>
            </w:r>
          </w:p>
        </w:tc>
        <w:tc>
          <w:tcPr>
            <w:tcW w:w="1510" w:type="pct"/>
            <w:vAlign w:val="center"/>
          </w:tcPr>
          <w:p w14:paraId="389DBF1B" w14:textId="77777777" w:rsidR="00917865" w:rsidRDefault="00917865" w:rsidP="00E13D0B">
            <w:pPr>
              <w:keepNext/>
              <w:keepLines/>
              <w:jc w:val="center"/>
            </w:pPr>
            <w:r>
              <w:t>Week 1 Objective</w:t>
            </w:r>
          </w:p>
        </w:tc>
        <w:tc>
          <w:tcPr>
            <w:tcW w:w="401" w:type="pct"/>
            <w:vAlign w:val="center"/>
          </w:tcPr>
          <w:p w14:paraId="16B9432E" w14:textId="77777777" w:rsidR="00917865" w:rsidRDefault="00917865" w:rsidP="00E13D0B">
            <w:pPr>
              <w:keepNext/>
              <w:keepLines/>
              <w:jc w:val="center"/>
            </w:pPr>
            <w:r>
              <w:t>Course</w:t>
            </w:r>
            <w:r>
              <w:br/>
              <w:t>Outcome#</w:t>
            </w:r>
          </w:p>
        </w:tc>
        <w:tc>
          <w:tcPr>
            <w:tcW w:w="1324" w:type="pct"/>
            <w:vAlign w:val="center"/>
          </w:tcPr>
          <w:p w14:paraId="5C53036A" w14:textId="77777777" w:rsidR="00917865" w:rsidRDefault="00917865" w:rsidP="00E13D0B">
            <w:pPr>
              <w:keepNext/>
              <w:keepLines/>
              <w:jc w:val="center"/>
            </w:pPr>
            <w:r>
              <w:t>Supporting Learning Content</w:t>
            </w:r>
          </w:p>
        </w:tc>
        <w:tc>
          <w:tcPr>
            <w:tcW w:w="1276" w:type="pct"/>
            <w:vAlign w:val="center"/>
          </w:tcPr>
          <w:p w14:paraId="77B6F330" w14:textId="77777777" w:rsidR="00917865" w:rsidRDefault="00917865" w:rsidP="00E13D0B">
            <w:pPr>
              <w:keepNext/>
              <w:keepLines/>
              <w:jc w:val="center"/>
            </w:pPr>
            <w:r>
              <w:t>Means of Assessment</w:t>
            </w:r>
          </w:p>
        </w:tc>
      </w:tr>
      <w:tr w:rsidR="00296048" w14:paraId="318E1703" w14:textId="77777777" w:rsidTr="00296048">
        <w:trPr>
          <w:trHeight w:val="265"/>
        </w:trPr>
        <w:tc>
          <w:tcPr>
            <w:tcW w:w="244" w:type="pct"/>
            <w:tcBorders>
              <w:right w:val="nil"/>
            </w:tcBorders>
          </w:tcPr>
          <w:p w14:paraId="4DB5FE5C" w14:textId="77777777" w:rsidR="00296048" w:rsidRDefault="00296048" w:rsidP="00E13D0B">
            <w:pPr>
              <w:pStyle w:val="ListParagraph"/>
              <w:keepNext/>
              <w:keepLines/>
              <w:tabs>
                <w:tab w:val="decimal" w:pos="150"/>
              </w:tabs>
              <w:ind w:left="0"/>
              <w:jc w:val="right"/>
            </w:pPr>
            <w:r>
              <w:t>1.</w:t>
            </w:r>
          </w:p>
        </w:tc>
        <w:tc>
          <w:tcPr>
            <w:tcW w:w="245" w:type="pct"/>
            <w:tcBorders>
              <w:left w:val="nil"/>
            </w:tcBorders>
          </w:tcPr>
          <w:p w14:paraId="59EBEA62" w14:textId="77777777" w:rsidR="00296048" w:rsidRDefault="00296048" w:rsidP="00E13D0B">
            <w:pPr>
              <w:pStyle w:val="ListParagraph"/>
              <w:keepNext/>
              <w:keepLines/>
              <w:numPr>
                <w:ilvl w:val="0"/>
                <w:numId w:val="12"/>
              </w:numPr>
              <w:ind w:left="0" w:firstLine="0"/>
            </w:pPr>
          </w:p>
        </w:tc>
        <w:tc>
          <w:tcPr>
            <w:tcW w:w="1510" w:type="pct"/>
          </w:tcPr>
          <w:p w14:paraId="4A8B9F12" w14:textId="77777777" w:rsidR="00296048" w:rsidRDefault="00296048" w:rsidP="00E13D0B">
            <w:pPr>
              <w:keepNext/>
              <w:keepLines/>
              <w:tabs>
                <w:tab w:val="decimal" w:pos="150"/>
              </w:tabs>
            </w:pPr>
            <w:r>
              <w:t>Explain the significance of …</w:t>
            </w:r>
          </w:p>
        </w:tc>
        <w:tc>
          <w:tcPr>
            <w:tcW w:w="401" w:type="pct"/>
          </w:tcPr>
          <w:p w14:paraId="69625DD6" w14:textId="77777777" w:rsidR="00296048" w:rsidRDefault="00296048" w:rsidP="00E13D0B">
            <w:pPr>
              <w:keepNext/>
              <w:keepLines/>
              <w:tabs>
                <w:tab w:val="decimal" w:pos="150"/>
              </w:tabs>
              <w:jc w:val="center"/>
            </w:pPr>
            <w:r>
              <w:t>1, 2</w:t>
            </w:r>
          </w:p>
        </w:tc>
        <w:tc>
          <w:tcPr>
            <w:tcW w:w="1324" w:type="pct"/>
          </w:tcPr>
          <w:p w14:paraId="7DB6D4F2" w14:textId="77777777" w:rsidR="00296048" w:rsidRDefault="00296048" w:rsidP="00E13D0B">
            <w:pPr>
              <w:keepNext/>
              <w:keepLines/>
              <w:tabs>
                <w:tab w:val="decimal" w:pos="150"/>
              </w:tabs>
            </w:pPr>
            <w:r>
              <w:t>Textbook reading</w:t>
            </w:r>
          </w:p>
          <w:p w14:paraId="6A1451EE" w14:textId="77777777" w:rsidR="00296048" w:rsidRDefault="00296048" w:rsidP="00E13D0B">
            <w:pPr>
              <w:keepNext/>
              <w:keepLines/>
              <w:tabs>
                <w:tab w:val="decimal" w:pos="150"/>
              </w:tabs>
            </w:pPr>
            <w:r>
              <w:t>Lecture on …</w:t>
            </w:r>
          </w:p>
          <w:p w14:paraId="289807C8" w14:textId="77777777" w:rsidR="00296048" w:rsidRDefault="00296048" w:rsidP="00E13D0B">
            <w:pPr>
              <w:keepNext/>
              <w:keepLines/>
              <w:tabs>
                <w:tab w:val="decimal" w:pos="150"/>
              </w:tabs>
            </w:pPr>
            <w:r>
              <w:t>Videos</w:t>
            </w:r>
          </w:p>
        </w:tc>
        <w:tc>
          <w:tcPr>
            <w:tcW w:w="1276" w:type="pct"/>
          </w:tcPr>
          <w:p w14:paraId="6B6F41D8" w14:textId="77777777" w:rsidR="00296048" w:rsidRDefault="00296048" w:rsidP="00E13D0B">
            <w:pPr>
              <w:keepNext/>
              <w:keepLines/>
              <w:tabs>
                <w:tab w:val="decimal" w:pos="150"/>
              </w:tabs>
            </w:pPr>
            <w:r>
              <w:t>Paper on …</w:t>
            </w:r>
          </w:p>
          <w:p w14:paraId="263DF288" w14:textId="77777777" w:rsidR="00296048" w:rsidRDefault="00296048" w:rsidP="00E13D0B">
            <w:pPr>
              <w:keepNext/>
              <w:keepLines/>
              <w:tabs>
                <w:tab w:val="decimal" w:pos="150"/>
              </w:tabs>
            </w:pPr>
            <w:r>
              <w:t>Discussion of …</w:t>
            </w:r>
          </w:p>
        </w:tc>
      </w:tr>
      <w:tr w:rsidR="00296048" w14:paraId="48F5552F" w14:textId="77777777" w:rsidTr="00E13D0B">
        <w:trPr>
          <w:trHeight w:val="265"/>
        </w:trPr>
        <w:tc>
          <w:tcPr>
            <w:tcW w:w="244" w:type="pct"/>
            <w:tcBorders>
              <w:right w:val="nil"/>
            </w:tcBorders>
          </w:tcPr>
          <w:p w14:paraId="33158C22" w14:textId="77777777" w:rsidR="00296048" w:rsidRDefault="00296048" w:rsidP="00E13D0B">
            <w:pPr>
              <w:pStyle w:val="ListParagraph"/>
              <w:keepNext/>
              <w:keepLines/>
              <w:tabs>
                <w:tab w:val="decimal" w:pos="150"/>
              </w:tabs>
              <w:ind w:left="0"/>
              <w:jc w:val="right"/>
            </w:pPr>
            <w:r>
              <w:t>1.</w:t>
            </w:r>
          </w:p>
        </w:tc>
        <w:tc>
          <w:tcPr>
            <w:tcW w:w="245" w:type="pct"/>
            <w:tcBorders>
              <w:left w:val="nil"/>
            </w:tcBorders>
          </w:tcPr>
          <w:p w14:paraId="5CADB71C" w14:textId="77777777" w:rsidR="00296048" w:rsidRDefault="00296048" w:rsidP="00E13D0B">
            <w:pPr>
              <w:pStyle w:val="ListParagraph"/>
              <w:keepNext/>
              <w:keepLines/>
              <w:numPr>
                <w:ilvl w:val="0"/>
                <w:numId w:val="12"/>
              </w:numPr>
              <w:ind w:left="0" w:firstLine="0"/>
            </w:pPr>
          </w:p>
        </w:tc>
        <w:tc>
          <w:tcPr>
            <w:tcW w:w="1510" w:type="pct"/>
          </w:tcPr>
          <w:p w14:paraId="0F56A74F" w14:textId="77777777" w:rsidR="00296048" w:rsidRDefault="00296048" w:rsidP="00E13D0B">
            <w:pPr>
              <w:keepNext/>
              <w:keepLines/>
              <w:tabs>
                <w:tab w:val="decimal" w:pos="150"/>
              </w:tabs>
            </w:pPr>
            <w:r>
              <w:t>Identify the theories of …</w:t>
            </w:r>
          </w:p>
        </w:tc>
        <w:tc>
          <w:tcPr>
            <w:tcW w:w="401" w:type="pct"/>
          </w:tcPr>
          <w:p w14:paraId="0A5D3807" w14:textId="77777777" w:rsidR="00296048" w:rsidRDefault="00296048" w:rsidP="00296048">
            <w:pPr>
              <w:keepNext/>
              <w:keepLines/>
              <w:tabs>
                <w:tab w:val="decimal" w:pos="150"/>
              </w:tabs>
              <w:jc w:val="center"/>
            </w:pPr>
            <w:r>
              <w:t>1, 3</w:t>
            </w:r>
          </w:p>
        </w:tc>
        <w:tc>
          <w:tcPr>
            <w:tcW w:w="1324" w:type="pct"/>
          </w:tcPr>
          <w:p w14:paraId="353B0C1B" w14:textId="77777777" w:rsidR="00296048" w:rsidRDefault="00296048" w:rsidP="00E13D0B">
            <w:pPr>
              <w:keepNext/>
              <w:keepLines/>
              <w:tabs>
                <w:tab w:val="decimal" w:pos="150"/>
              </w:tabs>
            </w:pPr>
            <w:r>
              <w:t>Journal articles</w:t>
            </w:r>
          </w:p>
        </w:tc>
        <w:tc>
          <w:tcPr>
            <w:tcW w:w="1276" w:type="pct"/>
          </w:tcPr>
          <w:p w14:paraId="354C3E0D" w14:textId="77777777" w:rsidR="00296048" w:rsidRDefault="00296048" w:rsidP="00E13D0B">
            <w:pPr>
              <w:keepNext/>
              <w:keepLines/>
              <w:tabs>
                <w:tab w:val="decimal" w:pos="150"/>
              </w:tabs>
            </w:pPr>
            <w:r>
              <w:t>Paper on …</w:t>
            </w:r>
          </w:p>
        </w:tc>
      </w:tr>
      <w:tr w:rsidR="00917865" w14:paraId="46C09BE9" w14:textId="77777777" w:rsidTr="00296048">
        <w:trPr>
          <w:trHeight w:val="265"/>
        </w:trPr>
        <w:tc>
          <w:tcPr>
            <w:tcW w:w="244" w:type="pct"/>
            <w:tcBorders>
              <w:right w:val="nil"/>
            </w:tcBorders>
          </w:tcPr>
          <w:p w14:paraId="06D1CB76" w14:textId="77777777" w:rsidR="00917865" w:rsidRDefault="00917865" w:rsidP="00E13D0B">
            <w:pPr>
              <w:pStyle w:val="ListParagraph"/>
              <w:keepNext/>
              <w:keepLines/>
              <w:tabs>
                <w:tab w:val="decimal" w:pos="150"/>
              </w:tabs>
              <w:ind w:left="0"/>
              <w:jc w:val="right"/>
            </w:pPr>
            <w:r>
              <w:t>1.</w:t>
            </w:r>
          </w:p>
        </w:tc>
        <w:tc>
          <w:tcPr>
            <w:tcW w:w="245" w:type="pct"/>
            <w:tcBorders>
              <w:left w:val="nil"/>
            </w:tcBorders>
          </w:tcPr>
          <w:p w14:paraId="39772A1C" w14:textId="77777777" w:rsidR="00917865" w:rsidRDefault="00917865" w:rsidP="00E13D0B">
            <w:pPr>
              <w:pStyle w:val="ListParagraph"/>
              <w:keepNext/>
              <w:keepLines/>
              <w:numPr>
                <w:ilvl w:val="0"/>
                <w:numId w:val="12"/>
              </w:numPr>
              <w:ind w:left="0" w:firstLine="0"/>
            </w:pPr>
          </w:p>
        </w:tc>
        <w:tc>
          <w:tcPr>
            <w:tcW w:w="1510" w:type="pct"/>
          </w:tcPr>
          <w:p w14:paraId="2B974F83" w14:textId="77777777" w:rsidR="00917865" w:rsidRDefault="00296048" w:rsidP="00296048">
            <w:pPr>
              <w:keepNext/>
              <w:keepLines/>
              <w:tabs>
                <w:tab w:val="decimal" w:pos="150"/>
              </w:tabs>
            </w:pPr>
            <w:r>
              <w:t>Categorize terms associated with …</w:t>
            </w:r>
          </w:p>
        </w:tc>
        <w:tc>
          <w:tcPr>
            <w:tcW w:w="401" w:type="pct"/>
          </w:tcPr>
          <w:p w14:paraId="66D2182C" w14:textId="77777777" w:rsidR="00917865" w:rsidRDefault="00917865" w:rsidP="00E13D0B">
            <w:pPr>
              <w:keepNext/>
              <w:keepLines/>
              <w:tabs>
                <w:tab w:val="decimal" w:pos="150"/>
              </w:tabs>
              <w:jc w:val="center"/>
            </w:pPr>
            <w:r>
              <w:t>2</w:t>
            </w:r>
          </w:p>
        </w:tc>
        <w:tc>
          <w:tcPr>
            <w:tcW w:w="1324" w:type="pct"/>
          </w:tcPr>
          <w:p w14:paraId="24F64A0B" w14:textId="77777777" w:rsidR="00917865" w:rsidRDefault="00296048" w:rsidP="00E13D0B">
            <w:pPr>
              <w:keepNext/>
              <w:keepLines/>
              <w:tabs>
                <w:tab w:val="decimal" w:pos="150"/>
              </w:tabs>
            </w:pPr>
            <w:r>
              <w:t>Lecture on …</w:t>
            </w:r>
          </w:p>
          <w:p w14:paraId="17835DB8" w14:textId="77777777" w:rsidR="00296048" w:rsidRDefault="00296048" w:rsidP="00E13D0B">
            <w:pPr>
              <w:keepNext/>
              <w:keepLines/>
              <w:tabs>
                <w:tab w:val="decimal" w:pos="150"/>
              </w:tabs>
            </w:pPr>
            <w:r>
              <w:t>Practice activity</w:t>
            </w:r>
          </w:p>
        </w:tc>
        <w:tc>
          <w:tcPr>
            <w:tcW w:w="1276" w:type="pct"/>
          </w:tcPr>
          <w:p w14:paraId="25AF0787" w14:textId="77777777" w:rsidR="00917865" w:rsidRDefault="00296048" w:rsidP="00296048">
            <w:pPr>
              <w:keepNext/>
              <w:keepLines/>
              <w:tabs>
                <w:tab w:val="decimal" w:pos="150"/>
              </w:tabs>
            </w:pPr>
            <w:r>
              <w:t>Quiz</w:t>
            </w:r>
          </w:p>
        </w:tc>
      </w:tr>
    </w:tbl>
    <w:p w14:paraId="662A19A0" w14:textId="77777777" w:rsidR="009842CD" w:rsidRDefault="009842CD" w:rsidP="00515C49">
      <w:pPr>
        <w:spacing w:after="240"/>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65525044" w14:textId="77777777" w:rsidTr="00296048">
        <w:trPr>
          <w:trHeight w:val="515"/>
        </w:trPr>
        <w:tc>
          <w:tcPr>
            <w:tcW w:w="5000" w:type="pct"/>
            <w:gridSpan w:val="6"/>
            <w:tcBorders>
              <w:bottom w:val="single" w:sz="4" w:space="0" w:color="auto"/>
            </w:tcBorders>
            <w:vAlign w:val="center"/>
          </w:tcPr>
          <w:p w14:paraId="7826031C" w14:textId="77777777" w:rsidR="00296048" w:rsidRDefault="00296048" w:rsidP="00296048">
            <w:pPr>
              <w:keepNext/>
              <w:keepLines/>
            </w:pPr>
            <w:r>
              <w:t>Week 1 – Lesson Title</w:t>
            </w:r>
          </w:p>
        </w:tc>
      </w:tr>
      <w:tr w:rsidR="00515C49" w14:paraId="0F3583BE" w14:textId="77777777" w:rsidTr="00296048">
        <w:trPr>
          <w:trHeight w:val="515"/>
        </w:trPr>
        <w:tc>
          <w:tcPr>
            <w:tcW w:w="489" w:type="pct"/>
            <w:gridSpan w:val="2"/>
            <w:tcBorders>
              <w:bottom w:val="single" w:sz="4" w:space="0" w:color="auto"/>
            </w:tcBorders>
            <w:vAlign w:val="center"/>
          </w:tcPr>
          <w:p w14:paraId="21DE2DBA" w14:textId="49898EA3" w:rsidR="00515C49" w:rsidRDefault="00515C49"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2</w:t>
            </w:r>
            <w:r>
              <w:fldChar w:fldCharType="end"/>
            </w:r>
          </w:p>
        </w:tc>
        <w:tc>
          <w:tcPr>
            <w:tcW w:w="1510" w:type="pct"/>
            <w:vAlign w:val="center"/>
          </w:tcPr>
          <w:p w14:paraId="638CF70F" w14:textId="77777777" w:rsidR="00515C49" w:rsidRDefault="00DA16BF" w:rsidP="00DA16BF">
            <w:pPr>
              <w:keepNext/>
              <w:keepLines/>
              <w:jc w:val="center"/>
            </w:pPr>
            <w:r>
              <w:t>Week 1 Objective</w:t>
            </w:r>
          </w:p>
        </w:tc>
        <w:tc>
          <w:tcPr>
            <w:tcW w:w="401" w:type="pct"/>
            <w:vAlign w:val="center"/>
          </w:tcPr>
          <w:p w14:paraId="31EEE706" w14:textId="77777777" w:rsidR="00515C49" w:rsidRDefault="00515C49" w:rsidP="00DA16BF">
            <w:pPr>
              <w:keepNext/>
              <w:keepLines/>
              <w:jc w:val="center"/>
            </w:pPr>
            <w:r>
              <w:t>Course</w:t>
            </w:r>
            <w:r>
              <w:br/>
              <w:t>Outcome#</w:t>
            </w:r>
          </w:p>
        </w:tc>
        <w:tc>
          <w:tcPr>
            <w:tcW w:w="1324" w:type="pct"/>
            <w:vAlign w:val="center"/>
          </w:tcPr>
          <w:p w14:paraId="35218C39" w14:textId="77777777" w:rsidR="00515C49" w:rsidRDefault="00515C49" w:rsidP="00DA16BF">
            <w:pPr>
              <w:keepNext/>
              <w:keepLines/>
              <w:jc w:val="center"/>
            </w:pPr>
            <w:r>
              <w:t>Supporting Learning Content</w:t>
            </w:r>
          </w:p>
        </w:tc>
        <w:tc>
          <w:tcPr>
            <w:tcW w:w="1276" w:type="pct"/>
            <w:vAlign w:val="center"/>
          </w:tcPr>
          <w:p w14:paraId="630D45A4" w14:textId="77777777" w:rsidR="00515C49" w:rsidRDefault="00515C49" w:rsidP="00DA16BF">
            <w:pPr>
              <w:keepNext/>
              <w:keepLines/>
              <w:jc w:val="center"/>
            </w:pPr>
            <w:r>
              <w:t>Means of Assessment</w:t>
            </w:r>
          </w:p>
        </w:tc>
      </w:tr>
      <w:tr w:rsidR="00515C49" w14:paraId="45326698" w14:textId="77777777" w:rsidTr="00296048">
        <w:trPr>
          <w:trHeight w:val="265"/>
        </w:trPr>
        <w:tc>
          <w:tcPr>
            <w:tcW w:w="244" w:type="pct"/>
            <w:tcBorders>
              <w:right w:val="nil"/>
            </w:tcBorders>
          </w:tcPr>
          <w:p w14:paraId="130BB75D" w14:textId="77777777" w:rsidR="00515C49" w:rsidRDefault="00515C49" w:rsidP="00AA2452">
            <w:pPr>
              <w:pStyle w:val="ListParagraph"/>
              <w:keepNext/>
              <w:keepLines/>
              <w:tabs>
                <w:tab w:val="decimal" w:pos="150"/>
              </w:tabs>
              <w:ind w:left="0"/>
              <w:jc w:val="right"/>
            </w:pPr>
            <w:r>
              <w:t>1.</w:t>
            </w:r>
          </w:p>
        </w:tc>
        <w:tc>
          <w:tcPr>
            <w:tcW w:w="245" w:type="pct"/>
            <w:tcBorders>
              <w:left w:val="nil"/>
            </w:tcBorders>
          </w:tcPr>
          <w:p w14:paraId="43862C1F" w14:textId="77777777" w:rsidR="00515C49" w:rsidRDefault="00515C49" w:rsidP="0002796C">
            <w:pPr>
              <w:pStyle w:val="ListParagraph"/>
              <w:keepNext/>
              <w:keepLines/>
              <w:numPr>
                <w:ilvl w:val="0"/>
                <w:numId w:val="23"/>
              </w:numPr>
            </w:pPr>
            <w:bookmarkStart w:id="0" w:name="_GoBack"/>
            <w:bookmarkEnd w:id="0"/>
          </w:p>
        </w:tc>
        <w:tc>
          <w:tcPr>
            <w:tcW w:w="1510" w:type="pct"/>
          </w:tcPr>
          <w:p w14:paraId="0D578A17" w14:textId="77777777" w:rsidR="00515C49" w:rsidRDefault="00515C49" w:rsidP="00AA2452">
            <w:pPr>
              <w:keepNext/>
              <w:keepLines/>
              <w:tabs>
                <w:tab w:val="decimal" w:pos="150"/>
              </w:tabs>
            </w:pPr>
          </w:p>
        </w:tc>
        <w:tc>
          <w:tcPr>
            <w:tcW w:w="401" w:type="pct"/>
          </w:tcPr>
          <w:p w14:paraId="72594C40" w14:textId="77777777" w:rsidR="00515C49" w:rsidRDefault="00515C49" w:rsidP="00AA2452">
            <w:pPr>
              <w:keepNext/>
              <w:keepLines/>
              <w:tabs>
                <w:tab w:val="decimal" w:pos="150"/>
              </w:tabs>
              <w:jc w:val="center"/>
            </w:pPr>
          </w:p>
        </w:tc>
        <w:tc>
          <w:tcPr>
            <w:tcW w:w="1324" w:type="pct"/>
          </w:tcPr>
          <w:p w14:paraId="66CF206B" w14:textId="77777777" w:rsidR="00515C49" w:rsidRDefault="00515C49" w:rsidP="00AA2452">
            <w:pPr>
              <w:keepNext/>
              <w:keepLines/>
              <w:tabs>
                <w:tab w:val="decimal" w:pos="150"/>
              </w:tabs>
            </w:pPr>
          </w:p>
        </w:tc>
        <w:tc>
          <w:tcPr>
            <w:tcW w:w="1276" w:type="pct"/>
          </w:tcPr>
          <w:p w14:paraId="331B9BBD" w14:textId="77777777" w:rsidR="00515C49" w:rsidRDefault="00515C49" w:rsidP="00AA2452">
            <w:pPr>
              <w:keepNext/>
              <w:keepLines/>
              <w:tabs>
                <w:tab w:val="decimal" w:pos="150"/>
              </w:tabs>
            </w:pPr>
          </w:p>
        </w:tc>
      </w:tr>
    </w:tbl>
    <w:p w14:paraId="3996B341" w14:textId="77777777" w:rsidR="0010179F" w:rsidRDefault="0010179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52FA3C87" w14:textId="77777777" w:rsidTr="00E13D0B">
        <w:trPr>
          <w:trHeight w:val="515"/>
        </w:trPr>
        <w:tc>
          <w:tcPr>
            <w:tcW w:w="5000" w:type="pct"/>
            <w:gridSpan w:val="6"/>
            <w:tcBorders>
              <w:bottom w:val="single" w:sz="4" w:space="0" w:color="auto"/>
            </w:tcBorders>
            <w:vAlign w:val="center"/>
          </w:tcPr>
          <w:p w14:paraId="65679CE0" w14:textId="77777777" w:rsidR="00296048" w:rsidRDefault="00296048" w:rsidP="00E13D0B">
            <w:pPr>
              <w:keepNext/>
              <w:keepLines/>
            </w:pPr>
            <w:r>
              <w:t>Week 2 – Lesson Title</w:t>
            </w:r>
          </w:p>
        </w:tc>
      </w:tr>
      <w:tr w:rsidR="00515C49" w14:paraId="4B0FA968" w14:textId="77777777" w:rsidTr="00DA16BF">
        <w:trPr>
          <w:trHeight w:val="515"/>
        </w:trPr>
        <w:tc>
          <w:tcPr>
            <w:tcW w:w="489" w:type="pct"/>
            <w:gridSpan w:val="2"/>
            <w:tcBorders>
              <w:bottom w:val="single" w:sz="4" w:space="0" w:color="auto"/>
            </w:tcBorders>
            <w:vAlign w:val="center"/>
          </w:tcPr>
          <w:p w14:paraId="64F0EA3F" w14:textId="3FCE932B" w:rsidR="00515C49" w:rsidRDefault="00515C49"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3</w:t>
            </w:r>
            <w:r>
              <w:fldChar w:fldCharType="end"/>
            </w:r>
          </w:p>
        </w:tc>
        <w:tc>
          <w:tcPr>
            <w:tcW w:w="1510" w:type="pct"/>
            <w:vAlign w:val="center"/>
          </w:tcPr>
          <w:p w14:paraId="09575F9D" w14:textId="77777777" w:rsidR="00515C49" w:rsidRDefault="00DA16BF" w:rsidP="00DA16BF">
            <w:pPr>
              <w:keepNext/>
              <w:keepLines/>
              <w:jc w:val="center"/>
            </w:pPr>
            <w:r>
              <w:t>Week 2 Objective</w:t>
            </w:r>
          </w:p>
        </w:tc>
        <w:tc>
          <w:tcPr>
            <w:tcW w:w="401" w:type="pct"/>
            <w:vAlign w:val="center"/>
          </w:tcPr>
          <w:p w14:paraId="77FBACA6" w14:textId="77777777" w:rsidR="00515C49" w:rsidRDefault="00515C49" w:rsidP="00DA16BF">
            <w:pPr>
              <w:keepNext/>
              <w:keepLines/>
              <w:jc w:val="center"/>
            </w:pPr>
            <w:r>
              <w:t>Course</w:t>
            </w:r>
            <w:r>
              <w:br/>
              <w:t>Outcome#</w:t>
            </w:r>
          </w:p>
        </w:tc>
        <w:tc>
          <w:tcPr>
            <w:tcW w:w="1324" w:type="pct"/>
            <w:vAlign w:val="center"/>
          </w:tcPr>
          <w:p w14:paraId="0D1B595D" w14:textId="77777777" w:rsidR="00515C49" w:rsidRDefault="00515C49" w:rsidP="00DA16BF">
            <w:pPr>
              <w:keepNext/>
              <w:keepLines/>
              <w:jc w:val="center"/>
            </w:pPr>
            <w:r>
              <w:t>Supporting Learning Content</w:t>
            </w:r>
          </w:p>
        </w:tc>
        <w:tc>
          <w:tcPr>
            <w:tcW w:w="1276" w:type="pct"/>
            <w:vAlign w:val="center"/>
          </w:tcPr>
          <w:p w14:paraId="6D3FFE67" w14:textId="77777777" w:rsidR="00515C49" w:rsidRDefault="00515C49" w:rsidP="00DA16BF">
            <w:pPr>
              <w:keepNext/>
              <w:keepLines/>
              <w:jc w:val="center"/>
            </w:pPr>
            <w:r>
              <w:t>Means of Assessment</w:t>
            </w:r>
          </w:p>
        </w:tc>
      </w:tr>
      <w:tr w:rsidR="00515C49" w14:paraId="56CDE9DA" w14:textId="77777777" w:rsidTr="00DA16BF">
        <w:trPr>
          <w:trHeight w:val="265"/>
        </w:trPr>
        <w:tc>
          <w:tcPr>
            <w:tcW w:w="244" w:type="pct"/>
            <w:tcBorders>
              <w:right w:val="nil"/>
            </w:tcBorders>
          </w:tcPr>
          <w:p w14:paraId="32E2DB84" w14:textId="77777777" w:rsidR="00515C49" w:rsidRDefault="00AA2452" w:rsidP="00AA2452">
            <w:pPr>
              <w:pStyle w:val="ListParagraph"/>
              <w:keepNext/>
              <w:keepLines/>
              <w:tabs>
                <w:tab w:val="decimal" w:pos="150"/>
              </w:tabs>
              <w:ind w:left="0"/>
              <w:jc w:val="right"/>
            </w:pPr>
            <w:r>
              <w:t>2</w:t>
            </w:r>
            <w:r w:rsidR="00515C49">
              <w:t>.</w:t>
            </w:r>
          </w:p>
        </w:tc>
        <w:tc>
          <w:tcPr>
            <w:tcW w:w="245" w:type="pct"/>
            <w:tcBorders>
              <w:left w:val="nil"/>
            </w:tcBorders>
          </w:tcPr>
          <w:p w14:paraId="440C1D89" w14:textId="77777777" w:rsidR="00515C49" w:rsidRDefault="00515C49" w:rsidP="00AA2452">
            <w:pPr>
              <w:pStyle w:val="ListParagraph"/>
              <w:keepNext/>
              <w:keepLines/>
              <w:numPr>
                <w:ilvl w:val="0"/>
                <w:numId w:val="13"/>
              </w:numPr>
              <w:ind w:left="360"/>
            </w:pPr>
          </w:p>
        </w:tc>
        <w:tc>
          <w:tcPr>
            <w:tcW w:w="1510" w:type="pct"/>
          </w:tcPr>
          <w:p w14:paraId="1FD5EEA8" w14:textId="77777777" w:rsidR="00515C49" w:rsidRDefault="00515C49" w:rsidP="00AA2452">
            <w:pPr>
              <w:keepNext/>
              <w:keepLines/>
              <w:tabs>
                <w:tab w:val="decimal" w:pos="150"/>
              </w:tabs>
            </w:pPr>
          </w:p>
        </w:tc>
        <w:tc>
          <w:tcPr>
            <w:tcW w:w="401" w:type="pct"/>
          </w:tcPr>
          <w:p w14:paraId="6D316D5C" w14:textId="77777777" w:rsidR="00515C49" w:rsidRDefault="00515C49" w:rsidP="00AA2452">
            <w:pPr>
              <w:keepNext/>
              <w:keepLines/>
              <w:tabs>
                <w:tab w:val="decimal" w:pos="150"/>
              </w:tabs>
              <w:jc w:val="center"/>
            </w:pPr>
          </w:p>
        </w:tc>
        <w:tc>
          <w:tcPr>
            <w:tcW w:w="1324" w:type="pct"/>
          </w:tcPr>
          <w:p w14:paraId="1C3D4375" w14:textId="77777777" w:rsidR="00515C49" w:rsidRDefault="00515C49" w:rsidP="00AA2452">
            <w:pPr>
              <w:keepNext/>
              <w:keepLines/>
              <w:tabs>
                <w:tab w:val="decimal" w:pos="150"/>
              </w:tabs>
            </w:pPr>
          </w:p>
        </w:tc>
        <w:tc>
          <w:tcPr>
            <w:tcW w:w="1276" w:type="pct"/>
          </w:tcPr>
          <w:p w14:paraId="75519BAB" w14:textId="77777777" w:rsidR="00515C49" w:rsidRDefault="00515C49" w:rsidP="00AA2452">
            <w:pPr>
              <w:keepNext/>
              <w:keepLines/>
              <w:tabs>
                <w:tab w:val="decimal" w:pos="150"/>
              </w:tabs>
            </w:pPr>
          </w:p>
        </w:tc>
      </w:tr>
    </w:tbl>
    <w:p w14:paraId="34913E6A" w14:textId="77777777" w:rsidR="00DA16BF" w:rsidRDefault="00DA16B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7C5EB532" w14:textId="77777777" w:rsidTr="00E13D0B">
        <w:trPr>
          <w:trHeight w:val="515"/>
        </w:trPr>
        <w:tc>
          <w:tcPr>
            <w:tcW w:w="5000" w:type="pct"/>
            <w:gridSpan w:val="6"/>
            <w:tcBorders>
              <w:bottom w:val="single" w:sz="4" w:space="0" w:color="auto"/>
            </w:tcBorders>
            <w:vAlign w:val="center"/>
          </w:tcPr>
          <w:p w14:paraId="431449C4" w14:textId="77777777" w:rsidR="00296048" w:rsidRDefault="00296048" w:rsidP="00296048">
            <w:pPr>
              <w:keepNext/>
              <w:keepLines/>
            </w:pPr>
            <w:r>
              <w:lastRenderedPageBreak/>
              <w:t>Week 3 – Lesson Title</w:t>
            </w:r>
          </w:p>
        </w:tc>
      </w:tr>
      <w:tr w:rsidR="00AA2452" w14:paraId="0FA2F519" w14:textId="77777777" w:rsidTr="00DA16BF">
        <w:trPr>
          <w:trHeight w:val="515"/>
        </w:trPr>
        <w:tc>
          <w:tcPr>
            <w:tcW w:w="489" w:type="pct"/>
            <w:gridSpan w:val="2"/>
            <w:tcBorders>
              <w:bottom w:val="single" w:sz="4" w:space="0" w:color="auto"/>
            </w:tcBorders>
            <w:vAlign w:val="center"/>
          </w:tcPr>
          <w:p w14:paraId="585A4CED" w14:textId="16826FF9" w:rsidR="00AA2452" w:rsidRDefault="00AA2452"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4</w:t>
            </w:r>
            <w:r>
              <w:fldChar w:fldCharType="end"/>
            </w:r>
          </w:p>
        </w:tc>
        <w:tc>
          <w:tcPr>
            <w:tcW w:w="1510" w:type="pct"/>
            <w:vAlign w:val="center"/>
          </w:tcPr>
          <w:p w14:paraId="1B46136A" w14:textId="77777777" w:rsidR="00AA2452" w:rsidRDefault="00DA16BF" w:rsidP="00DA16BF">
            <w:pPr>
              <w:keepNext/>
              <w:keepLines/>
              <w:jc w:val="center"/>
            </w:pPr>
            <w:r>
              <w:t>Week 3 Objective</w:t>
            </w:r>
          </w:p>
        </w:tc>
        <w:tc>
          <w:tcPr>
            <w:tcW w:w="401" w:type="pct"/>
            <w:vAlign w:val="center"/>
          </w:tcPr>
          <w:p w14:paraId="6A6391E3" w14:textId="77777777" w:rsidR="00AA2452" w:rsidRDefault="00AA2452" w:rsidP="00DA16BF">
            <w:pPr>
              <w:keepNext/>
              <w:keepLines/>
              <w:jc w:val="center"/>
            </w:pPr>
            <w:r>
              <w:t>Course</w:t>
            </w:r>
            <w:r>
              <w:br/>
              <w:t>Outcome#</w:t>
            </w:r>
          </w:p>
        </w:tc>
        <w:tc>
          <w:tcPr>
            <w:tcW w:w="1324" w:type="pct"/>
            <w:vAlign w:val="center"/>
          </w:tcPr>
          <w:p w14:paraId="08E09D24" w14:textId="77777777" w:rsidR="00AA2452" w:rsidRDefault="00AA2452" w:rsidP="00DA16BF">
            <w:pPr>
              <w:keepNext/>
              <w:keepLines/>
              <w:jc w:val="center"/>
            </w:pPr>
            <w:r>
              <w:t>Supporting Learning Content</w:t>
            </w:r>
          </w:p>
        </w:tc>
        <w:tc>
          <w:tcPr>
            <w:tcW w:w="1276" w:type="pct"/>
            <w:vAlign w:val="center"/>
          </w:tcPr>
          <w:p w14:paraId="2BF9223B" w14:textId="77777777" w:rsidR="00AA2452" w:rsidRDefault="00AA2452" w:rsidP="00DA16BF">
            <w:pPr>
              <w:keepNext/>
              <w:keepLines/>
              <w:jc w:val="center"/>
            </w:pPr>
            <w:r>
              <w:t>Means of Assessment</w:t>
            </w:r>
          </w:p>
        </w:tc>
      </w:tr>
      <w:tr w:rsidR="00AA2452" w14:paraId="084E7A27" w14:textId="77777777" w:rsidTr="00DA16BF">
        <w:trPr>
          <w:trHeight w:val="265"/>
        </w:trPr>
        <w:tc>
          <w:tcPr>
            <w:tcW w:w="244" w:type="pct"/>
            <w:tcBorders>
              <w:right w:val="nil"/>
            </w:tcBorders>
          </w:tcPr>
          <w:p w14:paraId="79A17461" w14:textId="77777777" w:rsidR="00AA2452" w:rsidRDefault="00AA2452" w:rsidP="00AA2452">
            <w:pPr>
              <w:pStyle w:val="ListParagraph"/>
              <w:keepNext/>
              <w:keepLines/>
              <w:tabs>
                <w:tab w:val="decimal" w:pos="150"/>
              </w:tabs>
              <w:ind w:left="0"/>
              <w:jc w:val="right"/>
            </w:pPr>
            <w:r>
              <w:t>3.</w:t>
            </w:r>
          </w:p>
        </w:tc>
        <w:tc>
          <w:tcPr>
            <w:tcW w:w="245" w:type="pct"/>
            <w:tcBorders>
              <w:left w:val="nil"/>
            </w:tcBorders>
          </w:tcPr>
          <w:p w14:paraId="41FAA533" w14:textId="77777777" w:rsidR="00AA2452" w:rsidRDefault="00AA2452" w:rsidP="00AA2452">
            <w:pPr>
              <w:pStyle w:val="ListParagraph"/>
              <w:keepNext/>
              <w:keepLines/>
              <w:numPr>
                <w:ilvl w:val="0"/>
                <w:numId w:val="14"/>
              </w:numPr>
              <w:ind w:left="360"/>
            </w:pPr>
          </w:p>
        </w:tc>
        <w:tc>
          <w:tcPr>
            <w:tcW w:w="1510" w:type="pct"/>
          </w:tcPr>
          <w:p w14:paraId="47A06806" w14:textId="77777777" w:rsidR="00AA2452" w:rsidRDefault="00AA2452" w:rsidP="00AA2452">
            <w:pPr>
              <w:keepNext/>
              <w:keepLines/>
              <w:tabs>
                <w:tab w:val="decimal" w:pos="150"/>
              </w:tabs>
            </w:pPr>
          </w:p>
        </w:tc>
        <w:tc>
          <w:tcPr>
            <w:tcW w:w="401" w:type="pct"/>
          </w:tcPr>
          <w:p w14:paraId="6FC3877E" w14:textId="77777777" w:rsidR="00AA2452" w:rsidRDefault="00AA2452" w:rsidP="00AA2452">
            <w:pPr>
              <w:keepNext/>
              <w:keepLines/>
              <w:tabs>
                <w:tab w:val="decimal" w:pos="150"/>
              </w:tabs>
              <w:jc w:val="center"/>
            </w:pPr>
          </w:p>
        </w:tc>
        <w:tc>
          <w:tcPr>
            <w:tcW w:w="1324" w:type="pct"/>
          </w:tcPr>
          <w:p w14:paraId="3B31DA65" w14:textId="77777777" w:rsidR="00AA2452" w:rsidRDefault="00AA2452" w:rsidP="00AA2452">
            <w:pPr>
              <w:keepNext/>
              <w:keepLines/>
              <w:tabs>
                <w:tab w:val="decimal" w:pos="150"/>
              </w:tabs>
            </w:pPr>
          </w:p>
        </w:tc>
        <w:tc>
          <w:tcPr>
            <w:tcW w:w="1276" w:type="pct"/>
          </w:tcPr>
          <w:p w14:paraId="029424A5" w14:textId="77777777" w:rsidR="00AA2452" w:rsidRDefault="00AA2452" w:rsidP="00AA2452">
            <w:pPr>
              <w:keepNext/>
              <w:keepLines/>
              <w:tabs>
                <w:tab w:val="decimal" w:pos="150"/>
              </w:tabs>
            </w:pPr>
          </w:p>
        </w:tc>
      </w:tr>
    </w:tbl>
    <w:p w14:paraId="45B0E417" w14:textId="77777777" w:rsidR="00DA16BF" w:rsidRDefault="00DA16B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478A134E" w14:textId="77777777" w:rsidTr="00E13D0B">
        <w:trPr>
          <w:trHeight w:val="515"/>
        </w:trPr>
        <w:tc>
          <w:tcPr>
            <w:tcW w:w="5000" w:type="pct"/>
            <w:gridSpan w:val="6"/>
            <w:tcBorders>
              <w:bottom w:val="single" w:sz="4" w:space="0" w:color="auto"/>
            </w:tcBorders>
            <w:vAlign w:val="center"/>
          </w:tcPr>
          <w:p w14:paraId="2E2B207C" w14:textId="77777777" w:rsidR="00296048" w:rsidRDefault="00296048" w:rsidP="00296048">
            <w:pPr>
              <w:keepNext/>
              <w:keepLines/>
            </w:pPr>
            <w:r>
              <w:t>Week 4 – Lesson Title</w:t>
            </w:r>
          </w:p>
        </w:tc>
      </w:tr>
      <w:tr w:rsidR="00AA2452" w14:paraId="521E3587" w14:textId="77777777" w:rsidTr="00DA16BF">
        <w:trPr>
          <w:trHeight w:val="515"/>
        </w:trPr>
        <w:tc>
          <w:tcPr>
            <w:tcW w:w="489" w:type="pct"/>
            <w:gridSpan w:val="2"/>
            <w:tcBorders>
              <w:bottom w:val="single" w:sz="4" w:space="0" w:color="auto"/>
            </w:tcBorders>
            <w:vAlign w:val="center"/>
          </w:tcPr>
          <w:p w14:paraId="17138482" w14:textId="3509BF64" w:rsidR="00AA2452" w:rsidRDefault="00AA2452"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5</w:t>
            </w:r>
            <w:r>
              <w:fldChar w:fldCharType="end"/>
            </w:r>
          </w:p>
        </w:tc>
        <w:tc>
          <w:tcPr>
            <w:tcW w:w="1510" w:type="pct"/>
            <w:vAlign w:val="center"/>
          </w:tcPr>
          <w:p w14:paraId="62CF3BA7" w14:textId="77777777" w:rsidR="00AA2452" w:rsidRDefault="00DA16BF" w:rsidP="00DA16BF">
            <w:pPr>
              <w:keepNext/>
              <w:keepLines/>
              <w:jc w:val="center"/>
            </w:pPr>
            <w:r>
              <w:t>Week 4 Objective</w:t>
            </w:r>
          </w:p>
        </w:tc>
        <w:tc>
          <w:tcPr>
            <w:tcW w:w="401" w:type="pct"/>
            <w:vAlign w:val="center"/>
          </w:tcPr>
          <w:p w14:paraId="433059FF" w14:textId="77777777" w:rsidR="00AA2452" w:rsidRDefault="00AA2452" w:rsidP="00DA16BF">
            <w:pPr>
              <w:keepNext/>
              <w:keepLines/>
              <w:jc w:val="center"/>
            </w:pPr>
            <w:r>
              <w:t>Course</w:t>
            </w:r>
            <w:r>
              <w:br/>
              <w:t>Outcome#</w:t>
            </w:r>
          </w:p>
        </w:tc>
        <w:tc>
          <w:tcPr>
            <w:tcW w:w="1324" w:type="pct"/>
            <w:vAlign w:val="center"/>
          </w:tcPr>
          <w:p w14:paraId="30F96DCB" w14:textId="77777777" w:rsidR="00AA2452" w:rsidRDefault="00AA2452" w:rsidP="00DA16BF">
            <w:pPr>
              <w:keepNext/>
              <w:keepLines/>
              <w:jc w:val="center"/>
            </w:pPr>
            <w:r>
              <w:t>Supporting Learning Content</w:t>
            </w:r>
          </w:p>
        </w:tc>
        <w:tc>
          <w:tcPr>
            <w:tcW w:w="1276" w:type="pct"/>
            <w:vAlign w:val="center"/>
          </w:tcPr>
          <w:p w14:paraId="6BF5DCA2" w14:textId="77777777" w:rsidR="00AA2452" w:rsidRDefault="00AA2452" w:rsidP="00DA16BF">
            <w:pPr>
              <w:keepNext/>
              <w:keepLines/>
              <w:jc w:val="center"/>
            </w:pPr>
            <w:r>
              <w:t>Means of Assessment</w:t>
            </w:r>
          </w:p>
        </w:tc>
      </w:tr>
      <w:tr w:rsidR="00AA2452" w14:paraId="6772A8C1" w14:textId="77777777" w:rsidTr="00AA2452">
        <w:trPr>
          <w:trHeight w:val="265"/>
        </w:trPr>
        <w:tc>
          <w:tcPr>
            <w:tcW w:w="244" w:type="pct"/>
            <w:tcBorders>
              <w:right w:val="nil"/>
            </w:tcBorders>
          </w:tcPr>
          <w:p w14:paraId="6BF84D7D" w14:textId="77777777" w:rsidR="00AA2452" w:rsidRDefault="00AA2452" w:rsidP="00AA2452">
            <w:pPr>
              <w:pStyle w:val="ListParagraph"/>
              <w:keepNext/>
              <w:keepLines/>
              <w:tabs>
                <w:tab w:val="decimal" w:pos="150"/>
              </w:tabs>
              <w:ind w:left="0"/>
              <w:jc w:val="right"/>
            </w:pPr>
            <w:r>
              <w:t>4.</w:t>
            </w:r>
          </w:p>
        </w:tc>
        <w:tc>
          <w:tcPr>
            <w:tcW w:w="245" w:type="pct"/>
            <w:tcBorders>
              <w:left w:val="nil"/>
            </w:tcBorders>
          </w:tcPr>
          <w:p w14:paraId="2FC19F42" w14:textId="77777777" w:rsidR="00AA2452" w:rsidRDefault="00AA2452" w:rsidP="00AA2452">
            <w:pPr>
              <w:pStyle w:val="ListParagraph"/>
              <w:keepNext/>
              <w:keepLines/>
              <w:numPr>
                <w:ilvl w:val="0"/>
                <w:numId w:val="15"/>
              </w:numPr>
              <w:ind w:left="360"/>
            </w:pPr>
          </w:p>
        </w:tc>
        <w:tc>
          <w:tcPr>
            <w:tcW w:w="1510" w:type="pct"/>
          </w:tcPr>
          <w:p w14:paraId="320781B7" w14:textId="77777777" w:rsidR="00AA2452" w:rsidRDefault="00AA2452" w:rsidP="00AA2452">
            <w:pPr>
              <w:keepNext/>
              <w:keepLines/>
              <w:tabs>
                <w:tab w:val="decimal" w:pos="150"/>
              </w:tabs>
            </w:pPr>
          </w:p>
        </w:tc>
        <w:tc>
          <w:tcPr>
            <w:tcW w:w="401" w:type="pct"/>
          </w:tcPr>
          <w:p w14:paraId="6508220B" w14:textId="77777777" w:rsidR="00AA2452" w:rsidRDefault="00AA2452" w:rsidP="00AA2452">
            <w:pPr>
              <w:keepNext/>
              <w:keepLines/>
              <w:tabs>
                <w:tab w:val="decimal" w:pos="150"/>
              </w:tabs>
              <w:jc w:val="center"/>
            </w:pPr>
          </w:p>
        </w:tc>
        <w:tc>
          <w:tcPr>
            <w:tcW w:w="1324" w:type="pct"/>
          </w:tcPr>
          <w:p w14:paraId="040EF4AA" w14:textId="77777777" w:rsidR="00AA2452" w:rsidRDefault="00AA2452" w:rsidP="00AA2452">
            <w:pPr>
              <w:keepNext/>
              <w:keepLines/>
              <w:tabs>
                <w:tab w:val="decimal" w:pos="150"/>
              </w:tabs>
            </w:pPr>
          </w:p>
        </w:tc>
        <w:tc>
          <w:tcPr>
            <w:tcW w:w="1276" w:type="pct"/>
          </w:tcPr>
          <w:p w14:paraId="4CCCCA1D" w14:textId="77777777" w:rsidR="00AA2452" w:rsidRDefault="00AA2452" w:rsidP="00AA2452">
            <w:pPr>
              <w:keepNext/>
              <w:keepLines/>
              <w:tabs>
                <w:tab w:val="decimal" w:pos="150"/>
              </w:tabs>
            </w:pPr>
          </w:p>
        </w:tc>
      </w:tr>
    </w:tbl>
    <w:p w14:paraId="34C0D55F" w14:textId="77777777" w:rsidR="00DA16BF" w:rsidRDefault="00DA16B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2B8A58A1" w14:textId="77777777" w:rsidTr="00E13D0B">
        <w:trPr>
          <w:trHeight w:val="515"/>
        </w:trPr>
        <w:tc>
          <w:tcPr>
            <w:tcW w:w="5000" w:type="pct"/>
            <w:gridSpan w:val="6"/>
            <w:tcBorders>
              <w:bottom w:val="single" w:sz="4" w:space="0" w:color="auto"/>
            </w:tcBorders>
            <w:vAlign w:val="center"/>
          </w:tcPr>
          <w:p w14:paraId="64C66E82" w14:textId="77777777" w:rsidR="00296048" w:rsidRDefault="00296048" w:rsidP="00296048">
            <w:pPr>
              <w:keepNext/>
              <w:keepLines/>
            </w:pPr>
            <w:r>
              <w:t>Week 5 – Lesson Title</w:t>
            </w:r>
          </w:p>
        </w:tc>
      </w:tr>
      <w:tr w:rsidR="00AA2452" w14:paraId="4FB21329" w14:textId="77777777" w:rsidTr="00DA16BF">
        <w:trPr>
          <w:trHeight w:val="515"/>
        </w:trPr>
        <w:tc>
          <w:tcPr>
            <w:tcW w:w="489" w:type="pct"/>
            <w:gridSpan w:val="2"/>
            <w:tcBorders>
              <w:bottom w:val="single" w:sz="4" w:space="0" w:color="auto"/>
            </w:tcBorders>
            <w:vAlign w:val="center"/>
          </w:tcPr>
          <w:p w14:paraId="7576E570" w14:textId="6AACDA2D" w:rsidR="00AA2452" w:rsidRDefault="00AA2452"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6</w:t>
            </w:r>
            <w:r>
              <w:fldChar w:fldCharType="end"/>
            </w:r>
          </w:p>
        </w:tc>
        <w:tc>
          <w:tcPr>
            <w:tcW w:w="1510" w:type="pct"/>
            <w:vAlign w:val="center"/>
          </w:tcPr>
          <w:p w14:paraId="6D4CE86E" w14:textId="77777777" w:rsidR="00AA2452" w:rsidRDefault="00AA2452" w:rsidP="00DA16BF">
            <w:pPr>
              <w:keepNext/>
              <w:keepLines/>
              <w:jc w:val="center"/>
            </w:pPr>
            <w:r>
              <w:t xml:space="preserve">Week </w:t>
            </w:r>
            <w:r w:rsidR="00FD75EF">
              <w:t>5</w:t>
            </w:r>
            <w:r w:rsidR="00DA16BF">
              <w:t xml:space="preserve"> Objective</w:t>
            </w:r>
          </w:p>
        </w:tc>
        <w:tc>
          <w:tcPr>
            <w:tcW w:w="401" w:type="pct"/>
            <w:vAlign w:val="center"/>
          </w:tcPr>
          <w:p w14:paraId="3A7DAFC9" w14:textId="77777777" w:rsidR="00AA2452" w:rsidRDefault="00AA2452" w:rsidP="00DA16BF">
            <w:pPr>
              <w:keepNext/>
              <w:keepLines/>
              <w:jc w:val="center"/>
            </w:pPr>
            <w:r>
              <w:t>Course</w:t>
            </w:r>
            <w:r>
              <w:br/>
              <w:t>Outcome#</w:t>
            </w:r>
          </w:p>
        </w:tc>
        <w:tc>
          <w:tcPr>
            <w:tcW w:w="1324" w:type="pct"/>
            <w:vAlign w:val="center"/>
          </w:tcPr>
          <w:p w14:paraId="02CD742F" w14:textId="77777777" w:rsidR="00AA2452" w:rsidRDefault="00AA2452" w:rsidP="00DA16BF">
            <w:pPr>
              <w:keepNext/>
              <w:keepLines/>
              <w:jc w:val="center"/>
            </w:pPr>
            <w:r>
              <w:t>Supporting Learning Content</w:t>
            </w:r>
          </w:p>
        </w:tc>
        <w:tc>
          <w:tcPr>
            <w:tcW w:w="1276" w:type="pct"/>
            <w:vAlign w:val="center"/>
          </w:tcPr>
          <w:p w14:paraId="1EEEF177" w14:textId="77777777" w:rsidR="00AA2452" w:rsidRDefault="00AA2452" w:rsidP="00DA16BF">
            <w:pPr>
              <w:keepNext/>
              <w:keepLines/>
              <w:jc w:val="center"/>
            </w:pPr>
            <w:r>
              <w:t>Means of Assessment</w:t>
            </w:r>
          </w:p>
        </w:tc>
      </w:tr>
      <w:tr w:rsidR="00AA2452" w14:paraId="622006F7" w14:textId="77777777" w:rsidTr="00E13D0B">
        <w:trPr>
          <w:trHeight w:val="265"/>
        </w:trPr>
        <w:tc>
          <w:tcPr>
            <w:tcW w:w="244" w:type="pct"/>
            <w:tcBorders>
              <w:right w:val="nil"/>
            </w:tcBorders>
          </w:tcPr>
          <w:p w14:paraId="7D95EDD3" w14:textId="77777777" w:rsidR="00AA2452" w:rsidRDefault="00AA2452" w:rsidP="00E13D0B">
            <w:pPr>
              <w:pStyle w:val="ListParagraph"/>
              <w:keepNext/>
              <w:keepLines/>
              <w:tabs>
                <w:tab w:val="decimal" w:pos="150"/>
              </w:tabs>
              <w:ind w:left="0"/>
              <w:jc w:val="right"/>
            </w:pPr>
            <w:r>
              <w:t>5.</w:t>
            </w:r>
          </w:p>
        </w:tc>
        <w:tc>
          <w:tcPr>
            <w:tcW w:w="245" w:type="pct"/>
            <w:tcBorders>
              <w:left w:val="nil"/>
            </w:tcBorders>
          </w:tcPr>
          <w:p w14:paraId="7BD1A100" w14:textId="77777777" w:rsidR="00AA2452" w:rsidRDefault="00AA2452" w:rsidP="00AA2452">
            <w:pPr>
              <w:pStyle w:val="ListParagraph"/>
              <w:keepNext/>
              <w:keepLines/>
              <w:numPr>
                <w:ilvl w:val="0"/>
                <w:numId w:val="16"/>
              </w:numPr>
              <w:ind w:left="360"/>
            </w:pPr>
          </w:p>
        </w:tc>
        <w:tc>
          <w:tcPr>
            <w:tcW w:w="1510" w:type="pct"/>
          </w:tcPr>
          <w:p w14:paraId="341A65D3" w14:textId="77777777" w:rsidR="00AA2452" w:rsidRDefault="00AA2452" w:rsidP="00E13D0B">
            <w:pPr>
              <w:keepNext/>
              <w:keepLines/>
              <w:tabs>
                <w:tab w:val="decimal" w:pos="150"/>
              </w:tabs>
            </w:pPr>
          </w:p>
        </w:tc>
        <w:tc>
          <w:tcPr>
            <w:tcW w:w="401" w:type="pct"/>
          </w:tcPr>
          <w:p w14:paraId="73C12DFC" w14:textId="77777777" w:rsidR="00AA2452" w:rsidRDefault="00AA2452" w:rsidP="00E13D0B">
            <w:pPr>
              <w:keepNext/>
              <w:keepLines/>
              <w:tabs>
                <w:tab w:val="decimal" w:pos="150"/>
              </w:tabs>
              <w:jc w:val="center"/>
            </w:pPr>
          </w:p>
        </w:tc>
        <w:tc>
          <w:tcPr>
            <w:tcW w:w="1324" w:type="pct"/>
          </w:tcPr>
          <w:p w14:paraId="550E10AF" w14:textId="77777777" w:rsidR="00AA2452" w:rsidRDefault="00AA2452" w:rsidP="00E13D0B">
            <w:pPr>
              <w:keepNext/>
              <w:keepLines/>
              <w:tabs>
                <w:tab w:val="decimal" w:pos="150"/>
              </w:tabs>
            </w:pPr>
          </w:p>
        </w:tc>
        <w:tc>
          <w:tcPr>
            <w:tcW w:w="1276" w:type="pct"/>
          </w:tcPr>
          <w:p w14:paraId="17A2F865" w14:textId="77777777" w:rsidR="00AA2452" w:rsidRDefault="00AA2452" w:rsidP="00E13D0B">
            <w:pPr>
              <w:keepNext/>
              <w:keepLines/>
              <w:tabs>
                <w:tab w:val="decimal" w:pos="150"/>
              </w:tabs>
            </w:pPr>
          </w:p>
        </w:tc>
      </w:tr>
    </w:tbl>
    <w:p w14:paraId="01B82E7D" w14:textId="77777777" w:rsidR="00DA16BF" w:rsidRDefault="00DA16B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47FB2D8F" w14:textId="77777777" w:rsidTr="00E13D0B">
        <w:trPr>
          <w:trHeight w:val="515"/>
        </w:trPr>
        <w:tc>
          <w:tcPr>
            <w:tcW w:w="5000" w:type="pct"/>
            <w:gridSpan w:val="6"/>
            <w:tcBorders>
              <w:bottom w:val="single" w:sz="4" w:space="0" w:color="auto"/>
            </w:tcBorders>
            <w:vAlign w:val="center"/>
          </w:tcPr>
          <w:p w14:paraId="11DC3573" w14:textId="77777777" w:rsidR="00296048" w:rsidRDefault="00296048" w:rsidP="00296048">
            <w:pPr>
              <w:keepNext/>
              <w:keepLines/>
            </w:pPr>
            <w:r>
              <w:t>Week 6 – Lesson Title</w:t>
            </w:r>
          </w:p>
        </w:tc>
      </w:tr>
      <w:tr w:rsidR="00AA2452" w14:paraId="2C0BC550" w14:textId="77777777" w:rsidTr="00DA16BF">
        <w:trPr>
          <w:trHeight w:val="515"/>
        </w:trPr>
        <w:tc>
          <w:tcPr>
            <w:tcW w:w="489" w:type="pct"/>
            <w:gridSpan w:val="2"/>
            <w:tcBorders>
              <w:bottom w:val="single" w:sz="4" w:space="0" w:color="auto"/>
            </w:tcBorders>
            <w:vAlign w:val="center"/>
          </w:tcPr>
          <w:p w14:paraId="0A0F9AF3" w14:textId="5F2EDC50" w:rsidR="00AA2452" w:rsidRDefault="00AA2452"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7</w:t>
            </w:r>
            <w:r>
              <w:fldChar w:fldCharType="end"/>
            </w:r>
          </w:p>
        </w:tc>
        <w:tc>
          <w:tcPr>
            <w:tcW w:w="1510" w:type="pct"/>
            <w:vAlign w:val="center"/>
          </w:tcPr>
          <w:p w14:paraId="13B80125" w14:textId="77777777" w:rsidR="00AA2452" w:rsidRDefault="00AA2452" w:rsidP="00DA16BF">
            <w:pPr>
              <w:keepNext/>
              <w:keepLines/>
              <w:jc w:val="center"/>
            </w:pPr>
            <w:r>
              <w:t xml:space="preserve">Week </w:t>
            </w:r>
            <w:r w:rsidR="00FD75EF">
              <w:t>6</w:t>
            </w:r>
            <w:r w:rsidR="00DA16BF">
              <w:t xml:space="preserve"> Objective</w:t>
            </w:r>
          </w:p>
        </w:tc>
        <w:tc>
          <w:tcPr>
            <w:tcW w:w="401" w:type="pct"/>
            <w:vAlign w:val="center"/>
          </w:tcPr>
          <w:p w14:paraId="1510AA02" w14:textId="77777777" w:rsidR="00AA2452" w:rsidRDefault="00AA2452" w:rsidP="00DA16BF">
            <w:pPr>
              <w:keepNext/>
              <w:keepLines/>
              <w:jc w:val="center"/>
            </w:pPr>
            <w:r>
              <w:t>Course</w:t>
            </w:r>
            <w:r>
              <w:br/>
              <w:t>Outcome#</w:t>
            </w:r>
          </w:p>
        </w:tc>
        <w:tc>
          <w:tcPr>
            <w:tcW w:w="1324" w:type="pct"/>
            <w:vAlign w:val="center"/>
          </w:tcPr>
          <w:p w14:paraId="3B56BFBB" w14:textId="77777777" w:rsidR="00AA2452" w:rsidRDefault="00AA2452" w:rsidP="00DA16BF">
            <w:pPr>
              <w:keepNext/>
              <w:keepLines/>
              <w:jc w:val="center"/>
            </w:pPr>
            <w:r>
              <w:t>Supporting Learning Content</w:t>
            </w:r>
          </w:p>
        </w:tc>
        <w:tc>
          <w:tcPr>
            <w:tcW w:w="1276" w:type="pct"/>
            <w:vAlign w:val="center"/>
          </w:tcPr>
          <w:p w14:paraId="0A063AD5" w14:textId="77777777" w:rsidR="00AA2452" w:rsidRDefault="00AA2452" w:rsidP="00DA16BF">
            <w:pPr>
              <w:keepNext/>
              <w:keepLines/>
              <w:jc w:val="center"/>
            </w:pPr>
            <w:r>
              <w:t>Means of Assessment</w:t>
            </w:r>
          </w:p>
        </w:tc>
      </w:tr>
      <w:tr w:rsidR="00AA2452" w14:paraId="1EB38C40" w14:textId="77777777" w:rsidTr="00E13D0B">
        <w:trPr>
          <w:trHeight w:val="265"/>
        </w:trPr>
        <w:tc>
          <w:tcPr>
            <w:tcW w:w="244" w:type="pct"/>
            <w:tcBorders>
              <w:right w:val="nil"/>
            </w:tcBorders>
          </w:tcPr>
          <w:p w14:paraId="5A9D4FEC" w14:textId="77777777" w:rsidR="00AA2452" w:rsidRDefault="00AA2452" w:rsidP="00AA2452">
            <w:pPr>
              <w:pStyle w:val="ListParagraph"/>
              <w:keepNext/>
              <w:keepLines/>
              <w:tabs>
                <w:tab w:val="decimal" w:pos="150"/>
              </w:tabs>
              <w:ind w:left="0"/>
              <w:jc w:val="right"/>
            </w:pPr>
            <w:r>
              <w:t>6.</w:t>
            </w:r>
          </w:p>
        </w:tc>
        <w:tc>
          <w:tcPr>
            <w:tcW w:w="245" w:type="pct"/>
            <w:tcBorders>
              <w:left w:val="nil"/>
            </w:tcBorders>
          </w:tcPr>
          <w:p w14:paraId="601003F9" w14:textId="77777777" w:rsidR="00AA2452" w:rsidRDefault="00AA2452" w:rsidP="00AA2452">
            <w:pPr>
              <w:pStyle w:val="ListParagraph"/>
              <w:keepNext/>
              <w:keepLines/>
              <w:numPr>
                <w:ilvl w:val="0"/>
                <w:numId w:val="17"/>
              </w:numPr>
              <w:ind w:left="360"/>
            </w:pPr>
          </w:p>
        </w:tc>
        <w:tc>
          <w:tcPr>
            <w:tcW w:w="1510" w:type="pct"/>
          </w:tcPr>
          <w:p w14:paraId="61754F3B" w14:textId="77777777" w:rsidR="00AA2452" w:rsidRDefault="00AA2452" w:rsidP="00E13D0B">
            <w:pPr>
              <w:keepNext/>
              <w:keepLines/>
              <w:tabs>
                <w:tab w:val="decimal" w:pos="150"/>
              </w:tabs>
            </w:pPr>
          </w:p>
        </w:tc>
        <w:tc>
          <w:tcPr>
            <w:tcW w:w="401" w:type="pct"/>
          </w:tcPr>
          <w:p w14:paraId="6C6D7A39" w14:textId="77777777" w:rsidR="00AA2452" w:rsidRDefault="00AA2452" w:rsidP="00E13D0B">
            <w:pPr>
              <w:keepNext/>
              <w:keepLines/>
              <w:tabs>
                <w:tab w:val="decimal" w:pos="150"/>
              </w:tabs>
              <w:jc w:val="center"/>
            </w:pPr>
          </w:p>
        </w:tc>
        <w:tc>
          <w:tcPr>
            <w:tcW w:w="1324" w:type="pct"/>
          </w:tcPr>
          <w:p w14:paraId="3EF6DD36" w14:textId="77777777" w:rsidR="00AA2452" w:rsidRDefault="00AA2452" w:rsidP="00E13D0B">
            <w:pPr>
              <w:keepNext/>
              <w:keepLines/>
              <w:tabs>
                <w:tab w:val="decimal" w:pos="150"/>
              </w:tabs>
            </w:pPr>
          </w:p>
        </w:tc>
        <w:tc>
          <w:tcPr>
            <w:tcW w:w="1276" w:type="pct"/>
          </w:tcPr>
          <w:p w14:paraId="1F9127E0" w14:textId="77777777" w:rsidR="00AA2452" w:rsidRDefault="00AA2452" w:rsidP="00E13D0B">
            <w:pPr>
              <w:keepNext/>
              <w:keepLines/>
              <w:tabs>
                <w:tab w:val="decimal" w:pos="150"/>
              </w:tabs>
            </w:pPr>
          </w:p>
        </w:tc>
      </w:tr>
    </w:tbl>
    <w:p w14:paraId="69183EDA" w14:textId="77777777" w:rsidR="00DA16BF" w:rsidRDefault="00DA16B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69B977B4" w14:textId="77777777" w:rsidTr="00E13D0B">
        <w:trPr>
          <w:trHeight w:val="515"/>
        </w:trPr>
        <w:tc>
          <w:tcPr>
            <w:tcW w:w="5000" w:type="pct"/>
            <w:gridSpan w:val="6"/>
            <w:tcBorders>
              <w:bottom w:val="single" w:sz="4" w:space="0" w:color="auto"/>
            </w:tcBorders>
            <w:vAlign w:val="center"/>
          </w:tcPr>
          <w:p w14:paraId="62301599" w14:textId="77777777" w:rsidR="00296048" w:rsidRDefault="00296048" w:rsidP="00296048">
            <w:pPr>
              <w:keepNext/>
              <w:keepLines/>
            </w:pPr>
            <w:r>
              <w:t>Week 7 – Lesson Title</w:t>
            </w:r>
          </w:p>
        </w:tc>
      </w:tr>
      <w:tr w:rsidR="00AA2452" w14:paraId="086B314F" w14:textId="77777777" w:rsidTr="00DA16BF">
        <w:trPr>
          <w:trHeight w:val="515"/>
        </w:trPr>
        <w:tc>
          <w:tcPr>
            <w:tcW w:w="489" w:type="pct"/>
            <w:gridSpan w:val="2"/>
            <w:tcBorders>
              <w:bottom w:val="single" w:sz="4" w:space="0" w:color="auto"/>
            </w:tcBorders>
            <w:vAlign w:val="center"/>
          </w:tcPr>
          <w:p w14:paraId="0B322E87" w14:textId="1F1DFC54" w:rsidR="00AA2452" w:rsidRDefault="00AA2452"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8</w:t>
            </w:r>
            <w:r>
              <w:fldChar w:fldCharType="end"/>
            </w:r>
          </w:p>
        </w:tc>
        <w:tc>
          <w:tcPr>
            <w:tcW w:w="1510" w:type="pct"/>
            <w:vAlign w:val="center"/>
          </w:tcPr>
          <w:p w14:paraId="1F2FA75E" w14:textId="77777777" w:rsidR="00AA2452" w:rsidRDefault="00AA2452" w:rsidP="00DA16BF">
            <w:pPr>
              <w:keepNext/>
              <w:keepLines/>
              <w:jc w:val="center"/>
            </w:pPr>
            <w:r>
              <w:t xml:space="preserve">Week </w:t>
            </w:r>
            <w:r w:rsidR="00FD75EF">
              <w:t>7</w:t>
            </w:r>
            <w:r w:rsidR="00DA16BF">
              <w:t xml:space="preserve"> Objective</w:t>
            </w:r>
          </w:p>
        </w:tc>
        <w:tc>
          <w:tcPr>
            <w:tcW w:w="401" w:type="pct"/>
            <w:vAlign w:val="center"/>
          </w:tcPr>
          <w:p w14:paraId="02348F14" w14:textId="77777777" w:rsidR="00AA2452" w:rsidRDefault="00AA2452" w:rsidP="00DA16BF">
            <w:pPr>
              <w:keepNext/>
              <w:keepLines/>
              <w:jc w:val="center"/>
            </w:pPr>
            <w:r>
              <w:t>Course</w:t>
            </w:r>
            <w:r>
              <w:br/>
              <w:t>Outcome#</w:t>
            </w:r>
          </w:p>
        </w:tc>
        <w:tc>
          <w:tcPr>
            <w:tcW w:w="1324" w:type="pct"/>
            <w:vAlign w:val="center"/>
          </w:tcPr>
          <w:p w14:paraId="3561A225" w14:textId="77777777" w:rsidR="00AA2452" w:rsidRDefault="00AA2452" w:rsidP="00DA16BF">
            <w:pPr>
              <w:keepNext/>
              <w:keepLines/>
              <w:jc w:val="center"/>
            </w:pPr>
            <w:r>
              <w:t>Supporting Learning Content</w:t>
            </w:r>
          </w:p>
        </w:tc>
        <w:tc>
          <w:tcPr>
            <w:tcW w:w="1276" w:type="pct"/>
            <w:vAlign w:val="center"/>
          </w:tcPr>
          <w:p w14:paraId="7D9641E7" w14:textId="77777777" w:rsidR="00AA2452" w:rsidRDefault="00AA2452" w:rsidP="00DA16BF">
            <w:pPr>
              <w:keepNext/>
              <w:keepLines/>
              <w:jc w:val="center"/>
            </w:pPr>
            <w:r>
              <w:t>Means of Assessment</w:t>
            </w:r>
          </w:p>
        </w:tc>
      </w:tr>
      <w:tr w:rsidR="00AA2452" w14:paraId="3F751B06" w14:textId="77777777" w:rsidTr="00E13D0B">
        <w:trPr>
          <w:trHeight w:val="265"/>
        </w:trPr>
        <w:tc>
          <w:tcPr>
            <w:tcW w:w="244" w:type="pct"/>
            <w:tcBorders>
              <w:right w:val="nil"/>
            </w:tcBorders>
          </w:tcPr>
          <w:p w14:paraId="134F56E1" w14:textId="77777777" w:rsidR="00AA2452" w:rsidRDefault="00AA2452" w:rsidP="00AA2452">
            <w:pPr>
              <w:pStyle w:val="ListParagraph"/>
              <w:keepNext/>
              <w:keepLines/>
              <w:tabs>
                <w:tab w:val="decimal" w:pos="150"/>
              </w:tabs>
              <w:ind w:left="0"/>
              <w:jc w:val="right"/>
            </w:pPr>
            <w:r>
              <w:t>7.</w:t>
            </w:r>
          </w:p>
        </w:tc>
        <w:tc>
          <w:tcPr>
            <w:tcW w:w="245" w:type="pct"/>
            <w:tcBorders>
              <w:left w:val="nil"/>
            </w:tcBorders>
          </w:tcPr>
          <w:p w14:paraId="65C4AB89" w14:textId="77777777" w:rsidR="00AA2452" w:rsidRDefault="00AA2452" w:rsidP="00AA2452">
            <w:pPr>
              <w:pStyle w:val="ListParagraph"/>
              <w:keepNext/>
              <w:keepLines/>
              <w:numPr>
                <w:ilvl w:val="0"/>
                <w:numId w:val="18"/>
              </w:numPr>
              <w:ind w:left="360"/>
            </w:pPr>
          </w:p>
        </w:tc>
        <w:tc>
          <w:tcPr>
            <w:tcW w:w="1510" w:type="pct"/>
          </w:tcPr>
          <w:p w14:paraId="44F590A5" w14:textId="77777777" w:rsidR="00AA2452" w:rsidRDefault="00AA2452" w:rsidP="00E13D0B">
            <w:pPr>
              <w:keepNext/>
              <w:keepLines/>
              <w:tabs>
                <w:tab w:val="decimal" w:pos="150"/>
              </w:tabs>
            </w:pPr>
          </w:p>
        </w:tc>
        <w:tc>
          <w:tcPr>
            <w:tcW w:w="401" w:type="pct"/>
          </w:tcPr>
          <w:p w14:paraId="1BBAD6AC" w14:textId="77777777" w:rsidR="00AA2452" w:rsidRDefault="00AA2452" w:rsidP="00E13D0B">
            <w:pPr>
              <w:keepNext/>
              <w:keepLines/>
              <w:tabs>
                <w:tab w:val="decimal" w:pos="150"/>
              </w:tabs>
              <w:jc w:val="center"/>
            </w:pPr>
          </w:p>
        </w:tc>
        <w:tc>
          <w:tcPr>
            <w:tcW w:w="1324" w:type="pct"/>
          </w:tcPr>
          <w:p w14:paraId="69CA37F5" w14:textId="77777777" w:rsidR="00AA2452" w:rsidRDefault="00AA2452" w:rsidP="00E13D0B">
            <w:pPr>
              <w:keepNext/>
              <w:keepLines/>
              <w:tabs>
                <w:tab w:val="decimal" w:pos="150"/>
              </w:tabs>
            </w:pPr>
          </w:p>
        </w:tc>
        <w:tc>
          <w:tcPr>
            <w:tcW w:w="1276" w:type="pct"/>
          </w:tcPr>
          <w:p w14:paraId="0DD1AA0B" w14:textId="77777777" w:rsidR="00AA2452" w:rsidRDefault="00AA2452" w:rsidP="00E13D0B">
            <w:pPr>
              <w:keepNext/>
              <w:keepLines/>
              <w:tabs>
                <w:tab w:val="decimal" w:pos="150"/>
              </w:tabs>
            </w:pPr>
          </w:p>
        </w:tc>
      </w:tr>
    </w:tbl>
    <w:p w14:paraId="0A9A8369" w14:textId="77777777" w:rsidR="00DA16BF" w:rsidRPr="00DA16BF" w:rsidRDefault="00DA16B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4DDE6BBF" w14:textId="77777777" w:rsidTr="00E13D0B">
        <w:trPr>
          <w:trHeight w:val="515"/>
        </w:trPr>
        <w:tc>
          <w:tcPr>
            <w:tcW w:w="5000" w:type="pct"/>
            <w:gridSpan w:val="6"/>
            <w:tcBorders>
              <w:bottom w:val="single" w:sz="4" w:space="0" w:color="auto"/>
            </w:tcBorders>
            <w:vAlign w:val="center"/>
          </w:tcPr>
          <w:p w14:paraId="64AFF888" w14:textId="77777777" w:rsidR="00296048" w:rsidRDefault="00296048" w:rsidP="00296048">
            <w:pPr>
              <w:keepNext/>
              <w:keepLines/>
            </w:pPr>
            <w:r>
              <w:lastRenderedPageBreak/>
              <w:t>Week 8 – Lesson Title</w:t>
            </w:r>
          </w:p>
        </w:tc>
      </w:tr>
      <w:tr w:rsidR="00AA2452" w14:paraId="1568CBE9" w14:textId="77777777" w:rsidTr="00DA16BF">
        <w:trPr>
          <w:trHeight w:val="515"/>
        </w:trPr>
        <w:tc>
          <w:tcPr>
            <w:tcW w:w="489" w:type="pct"/>
            <w:gridSpan w:val="2"/>
            <w:tcBorders>
              <w:bottom w:val="single" w:sz="4" w:space="0" w:color="auto"/>
            </w:tcBorders>
            <w:vAlign w:val="center"/>
          </w:tcPr>
          <w:p w14:paraId="68D85F44" w14:textId="4C0E2914" w:rsidR="00AA2452" w:rsidRDefault="00AA2452"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9</w:t>
            </w:r>
            <w:r>
              <w:fldChar w:fldCharType="end"/>
            </w:r>
          </w:p>
        </w:tc>
        <w:tc>
          <w:tcPr>
            <w:tcW w:w="1510" w:type="pct"/>
            <w:vAlign w:val="center"/>
          </w:tcPr>
          <w:p w14:paraId="4FCBAE96" w14:textId="77777777" w:rsidR="00AA2452" w:rsidRDefault="00AA2452" w:rsidP="00DA16BF">
            <w:pPr>
              <w:keepNext/>
              <w:keepLines/>
              <w:jc w:val="center"/>
            </w:pPr>
            <w:r>
              <w:t xml:space="preserve">Week </w:t>
            </w:r>
            <w:r w:rsidR="00FD75EF">
              <w:t>8</w:t>
            </w:r>
            <w:r w:rsidR="00DA16BF">
              <w:t xml:space="preserve"> Objective</w:t>
            </w:r>
          </w:p>
        </w:tc>
        <w:tc>
          <w:tcPr>
            <w:tcW w:w="401" w:type="pct"/>
            <w:vAlign w:val="center"/>
          </w:tcPr>
          <w:p w14:paraId="53F58622" w14:textId="77777777" w:rsidR="00AA2452" w:rsidRDefault="00AA2452" w:rsidP="00DA16BF">
            <w:pPr>
              <w:keepNext/>
              <w:keepLines/>
              <w:jc w:val="center"/>
            </w:pPr>
            <w:r>
              <w:t>Course</w:t>
            </w:r>
            <w:r>
              <w:br/>
              <w:t>Outcome#</w:t>
            </w:r>
          </w:p>
        </w:tc>
        <w:tc>
          <w:tcPr>
            <w:tcW w:w="1324" w:type="pct"/>
            <w:vAlign w:val="center"/>
          </w:tcPr>
          <w:p w14:paraId="0D27B7CC" w14:textId="77777777" w:rsidR="00AA2452" w:rsidRDefault="00AA2452" w:rsidP="00DA16BF">
            <w:pPr>
              <w:keepNext/>
              <w:keepLines/>
              <w:jc w:val="center"/>
            </w:pPr>
            <w:r>
              <w:t>Supporting Learning Content</w:t>
            </w:r>
          </w:p>
        </w:tc>
        <w:tc>
          <w:tcPr>
            <w:tcW w:w="1276" w:type="pct"/>
            <w:vAlign w:val="center"/>
          </w:tcPr>
          <w:p w14:paraId="47C2C0BC" w14:textId="77777777" w:rsidR="00AA2452" w:rsidRDefault="00AA2452" w:rsidP="00DA16BF">
            <w:pPr>
              <w:keepNext/>
              <w:keepLines/>
              <w:jc w:val="center"/>
            </w:pPr>
            <w:r>
              <w:t>Means of Assessment</w:t>
            </w:r>
          </w:p>
        </w:tc>
      </w:tr>
      <w:tr w:rsidR="00AA2452" w14:paraId="3E25ED18" w14:textId="77777777" w:rsidTr="00E13D0B">
        <w:trPr>
          <w:trHeight w:val="265"/>
        </w:trPr>
        <w:tc>
          <w:tcPr>
            <w:tcW w:w="244" w:type="pct"/>
            <w:tcBorders>
              <w:right w:val="nil"/>
            </w:tcBorders>
          </w:tcPr>
          <w:p w14:paraId="7063546D" w14:textId="77777777" w:rsidR="00AA2452" w:rsidRDefault="00AA2452" w:rsidP="00E13D0B">
            <w:pPr>
              <w:pStyle w:val="ListParagraph"/>
              <w:keepNext/>
              <w:keepLines/>
              <w:tabs>
                <w:tab w:val="decimal" w:pos="150"/>
              </w:tabs>
              <w:ind w:left="0"/>
              <w:jc w:val="right"/>
            </w:pPr>
            <w:r>
              <w:t>8.</w:t>
            </w:r>
          </w:p>
        </w:tc>
        <w:tc>
          <w:tcPr>
            <w:tcW w:w="245" w:type="pct"/>
            <w:tcBorders>
              <w:left w:val="nil"/>
            </w:tcBorders>
          </w:tcPr>
          <w:p w14:paraId="2DAACEF0" w14:textId="77777777" w:rsidR="00AA2452" w:rsidRDefault="00AA2452" w:rsidP="00AA2452">
            <w:pPr>
              <w:pStyle w:val="ListParagraph"/>
              <w:keepNext/>
              <w:keepLines/>
              <w:numPr>
                <w:ilvl w:val="0"/>
                <w:numId w:val="19"/>
              </w:numPr>
              <w:ind w:left="360"/>
            </w:pPr>
          </w:p>
        </w:tc>
        <w:tc>
          <w:tcPr>
            <w:tcW w:w="1510" w:type="pct"/>
          </w:tcPr>
          <w:p w14:paraId="0CD1920D" w14:textId="77777777" w:rsidR="00AA2452" w:rsidRDefault="00AA2452" w:rsidP="00E13D0B">
            <w:pPr>
              <w:keepNext/>
              <w:keepLines/>
              <w:tabs>
                <w:tab w:val="decimal" w:pos="150"/>
              </w:tabs>
            </w:pPr>
          </w:p>
        </w:tc>
        <w:tc>
          <w:tcPr>
            <w:tcW w:w="401" w:type="pct"/>
          </w:tcPr>
          <w:p w14:paraId="5EDCAD6D" w14:textId="77777777" w:rsidR="00AA2452" w:rsidRDefault="00AA2452" w:rsidP="00E13D0B">
            <w:pPr>
              <w:keepNext/>
              <w:keepLines/>
              <w:tabs>
                <w:tab w:val="decimal" w:pos="150"/>
              </w:tabs>
              <w:jc w:val="center"/>
            </w:pPr>
          </w:p>
        </w:tc>
        <w:tc>
          <w:tcPr>
            <w:tcW w:w="1324" w:type="pct"/>
          </w:tcPr>
          <w:p w14:paraId="52F60AFC" w14:textId="77777777" w:rsidR="00AA2452" w:rsidRDefault="00AA2452" w:rsidP="00E13D0B">
            <w:pPr>
              <w:keepNext/>
              <w:keepLines/>
              <w:tabs>
                <w:tab w:val="decimal" w:pos="150"/>
              </w:tabs>
            </w:pPr>
          </w:p>
        </w:tc>
        <w:tc>
          <w:tcPr>
            <w:tcW w:w="1276" w:type="pct"/>
          </w:tcPr>
          <w:p w14:paraId="44103DF6" w14:textId="77777777" w:rsidR="00AA2452" w:rsidRDefault="00AA2452" w:rsidP="00E13D0B">
            <w:pPr>
              <w:keepNext/>
              <w:keepLines/>
              <w:tabs>
                <w:tab w:val="decimal" w:pos="150"/>
              </w:tabs>
            </w:pPr>
          </w:p>
        </w:tc>
      </w:tr>
    </w:tbl>
    <w:p w14:paraId="50058CAE" w14:textId="77777777" w:rsidR="00DA16BF" w:rsidRDefault="00DA16B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2308E783" w14:textId="77777777" w:rsidTr="00E13D0B">
        <w:trPr>
          <w:trHeight w:val="515"/>
        </w:trPr>
        <w:tc>
          <w:tcPr>
            <w:tcW w:w="5000" w:type="pct"/>
            <w:gridSpan w:val="6"/>
            <w:tcBorders>
              <w:bottom w:val="single" w:sz="4" w:space="0" w:color="auto"/>
            </w:tcBorders>
            <w:vAlign w:val="center"/>
          </w:tcPr>
          <w:p w14:paraId="7FF2DCAD" w14:textId="77777777" w:rsidR="00296048" w:rsidRDefault="00296048" w:rsidP="00296048">
            <w:pPr>
              <w:keepNext/>
              <w:keepLines/>
            </w:pPr>
            <w:r>
              <w:t>Week 9 – Lesson Title</w:t>
            </w:r>
          </w:p>
        </w:tc>
      </w:tr>
      <w:tr w:rsidR="00AA2452" w14:paraId="3270A854" w14:textId="77777777" w:rsidTr="00DA16BF">
        <w:trPr>
          <w:trHeight w:val="515"/>
        </w:trPr>
        <w:tc>
          <w:tcPr>
            <w:tcW w:w="489" w:type="pct"/>
            <w:gridSpan w:val="2"/>
            <w:tcBorders>
              <w:bottom w:val="single" w:sz="4" w:space="0" w:color="auto"/>
            </w:tcBorders>
            <w:vAlign w:val="center"/>
          </w:tcPr>
          <w:p w14:paraId="27A66070" w14:textId="0F51821E" w:rsidR="00AA2452" w:rsidRDefault="00AA2452"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10</w:t>
            </w:r>
            <w:r>
              <w:fldChar w:fldCharType="end"/>
            </w:r>
          </w:p>
        </w:tc>
        <w:tc>
          <w:tcPr>
            <w:tcW w:w="1510" w:type="pct"/>
            <w:vAlign w:val="center"/>
          </w:tcPr>
          <w:p w14:paraId="34CE65FB" w14:textId="77777777" w:rsidR="00AA2452" w:rsidRDefault="00AA2452" w:rsidP="00DA16BF">
            <w:pPr>
              <w:keepNext/>
              <w:keepLines/>
              <w:jc w:val="center"/>
            </w:pPr>
            <w:r>
              <w:t xml:space="preserve">Week </w:t>
            </w:r>
            <w:r w:rsidR="00FD75EF">
              <w:t>9</w:t>
            </w:r>
            <w:r w:rsidR="00DA16BF">
              <w:t xml:space="preserve"> Objective</w:t>
            </w:r>
          </w:p>
        </w:tc>
        <w:tc>
          <w:tcPr>
            <w:tcW w:w="401" w:type="pct"/>
            <w:vAlign w:val="center"/>
          </w:tcPr>
          <w:p w14:paraId="6D2B17FC" w14:textId="77777777" w:rsidR="00AA2452" w:rsidRDefault="00AA2452" w:rsidP="00DA16BF">
            <w:pPr>
              <w:keepNext/>
              <w:keepLines/>
              <w:jc w:val="center"/>
            </w:pPr>
            <w:r>
              <w:t>Course</w:t>
            </w:r>
            <w:r>
              <w:br/>
              <w:t>Outcome#</w:t>
            </w:r>
          </w:p>
        </w:tc>
        <w:tc>
          <w:tcPr>
            <w:tcW w:w="1324" w:type="pct"/>
            <w:vAlign w:val="center"/>
          </w:tcPr>
          <w:p w14:paraId="29441B87" w14:textId="77777777" w:rsidR="00AA2452" w:rsidRDefault="00AA2452" w:rsidP="00DA16BF">
            <w:pPr>
              <w:keepNext/>
              <w:keepLines/>
              <w:jc w:val="center"/>
            </w:pPr>
            <w:r>
              <w:t>Supporting Learning Content</w:t>
            </w:r>
          </w:p>
        </w:tc>
        <w:tc>
          <w:tcPr>
            <w:tcW w:w="1276" w:type="pct"/>
            <w:vAlign w:val="center"/>
          </w:tcPr>
          <w:p w14:paraId="34E0E2FC" w14:textId="77777777" w:rsidR="00AA2452" w:rsidRDefault="00AA2452" w:rsidP="00DA16BF">
            <w:pPr>
              <w:keepNext/>
              <w:keepLines/>
              <w:jc w:val="center"/>
            </w:pPr>
            <w:r>
              <w:t>Means of Assessment</w:t>
            </w:r>
          </w:p>
        </w:tc>
      </w:tr>
      <w:tr w:rsidR="00AA2452" w14:paraId="62F7FFFB" w14:textId="77777777" w:rsidTr="00E13D0B">
        <w:trPr>
          <w:trHeight w:val="265"/>
        </w:trPr>
        <w:tc>
          <w:tcPr>
            <w:tcW w:w="244" w:type="pct"/>
            <w:tcBorders>
              <w:right w:val="nil"/>
            </w:tcBorders>
          </w:tcPr>
          <w:p w14:paraId="26F65CA2" w14:textId="77777777" w:rsidR="00AA2452" w:rsidRDefault="00AA2452" w:rsidP="00AA2452">
            <w:pPr>
              <w:pStyle w:val="ListParagraph"/>
              <w:keepNext/>
              <w:keepLines/>
              <w:tabs>
                <w:tab w:val="decimal" w:pos="150"/>
              </w:tabs>
              <w:ind w:left="0"/>
              <w:jc w:val="right"/>
            </w:pPr>
            <w:r>
              <w:t>9.</w:t>
            </w:r>
          </w:p>
        </w:tc>
        <w:tc>
          <w:tcPr>
            <w:tcW w:w="245" w:type="pct"/>
            <w:tcBorders>
              <w:left w:val="nil"/>
            </w:tcBorders>
          </w:tcPr>
          <w:p w14:paraId="544C7C95" w14:textId="77777777" w:rsidR="00AA2452" w:rsidRDefault="00AA2452" w:rsidP="00AA2452">
            <w:pPr>
              <w:pStyle w:val="ListParagraph"/>
              <w:keepNext/>
              <w:keepLines/>
              <w:numPr>
                <w:ilvl w:val="0"/>
                <w:numId w:val="20"/>
              </w:numPr>
              <w:ind w:left="360"/>
            </w:pPr>
          </w:p>
        </w:tc>
        <w:tc>
          <w:tcPr>
            <w:tcW w:w="1510" w:type="pct"/>
          </w:tcPr>
          <w:p w14:paraId="15542FC8" w14:textId="77777777" w:rsidR="00AA2452" w:rsidRDefault="00AA2452" w:rsidP="00E13D0B">
            <w:pPr>
              <w:keepNext/>
              <w:keepLines/>
              <w:tabs>
                <w:tab w:val="decimal" w:pos="150"/>
              </w:tabs>
            </w:pPr>
          </w:p>
        </w:tc>
        <w:tc>
          <w:tcPr>
            <w:tcW w:w="401" w:type="pct"/>
          </w:tcPr>
          <w:p w14:paraId="59B9C25A" w14:textId="77777777" w:rsidR="00AA2452" w:rsidRDefault="00AA2452" w:rsidP="00E13D0B">
            <w:pPr>
              <w:keepNext/>
              <w:keepLines/>
              <w:tabs>
                <w:tab w:val="decimal" w:pos="150"/>
              </w:tabs>
              <w:jc w:val="center"/>
            </w:pPr>
          </w:p>
        </w:tc>
        <w:tc>
          <w:tcPr>
            <w:tcW w:w="1324" w:type="pct"/>
          </w:tcPr>
          <w:p w14:paraId="4661E776" w14:textId="77777777" w:rsidR="00AA2452" w:rsidRDefault="00AA2452" w:rsidP="00E13D0B">
            <w:pPr>
              <w:keepNext/>
              <w:keepLines/>
              <w:tabs>
                <w:tab w:val="decimal" w:pos="150"/>
              </w:tabs>
            </w:pPr>
          </w:p>
        </w:tc>
        <w:tc>
          <w:tcPr>
            <w:tcW w:w="1276" w:type="pct"/>
          </w:tcPr>
          <w:p w14:paraId="34F981DE" w14:textId="77777777" w:rsidR="00AA2452" w:rsidRDefault="00AA2452" w:rsidP="00E13D0B">
            <w:pPr>
              <w:keepNext/>
              <w:keepLines/>
              <w:tabs>
                <w:tab w:val="decimal" w:pos="150"/>
              </w:tabs>
            </w:pPr>
          </w:p>
        </w:tc>
      </w:tr>
    </w:tbl>
    <w:p w14:paraId="5F243452" w14:textId="77777777" w:rsidR="00DA16BF" w:rsidRDefault="00DA16B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6B689935" w14:textId="77777777" w:rsidTr="00E13D0B">
        <w:trPr>
          <w:trHeight w:val="515"/>
        </w:trPr>
        <w:tc>
          <w:tcPr>
            <w:tcW w:w="5000" w:type="pct"/>
            <w:gridSpan w:val="6"/>
            <w:tcBorders>
              <w:bottom w:val="single" w:sz="4" w:space="0" w:color="auto"/>
            </w:tcBorders>
            <w:vAlign w:val="center"/>
          </w:tcPr>
          <w:p w14:paraId="0AF81C76" w14:textId="77777777" w:rsidR="00296048" w:rsidRDefault="00296048" w:rsidP="00E13D0B">
            <w:pPr>
              <w:keepNext/>
              <w:keepLines/>
            </w:pPr>
            <w:r>
              <w:t>Week 10 – Lesson Title</w:t>
            </w:r>
          </w:p>
        </w:tc>
      </w:tr>
      <w:tr w:rsidR="00AA2452" w14:paraId="6DCCFC79" w14:textId="77777777" w:rsidTr="00DA16BF">
        <w:trPr>
          <w:trHeight w:val="515"/>
        </w:trPr>
        <w:tc>
          <w:tcPr>
            <w:tcW w:w="489" w:type="pct"/>
            <w:gridSpan w:val="2"/>
            <w:tcBorders>
              <w:bottom w:val="single" w:sz="4" w:space="0" w:color="auto"/>
            </w:tcBorders>
            <w:vAlign w:val="center"/>
          </w:tcPr>
          <w:p w14:paraId="26CA64E4" w14:textId="3151DE71" w:rsidR="00AA2452" w:rsidRDefault="00AA2452"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11</w:t>
            </w:r>
            <w:r>
              <w:fldChar w:fldCharType="end"/>
            </w:r>
          </w:p>
        </w:tc>
        <w:tc>
          <w:tcPr>
            <w:tcW w:w="1510" w:type="pct"/>
            <w:vAlign w:val="center"/>
          </w:tcPr>
          <w:p w14:paraId="3D8D4230" w14:textId="77777777" w:rsidR="00AA2452" w:rsidRDefault="00AA2452" w:rsidP="00DA16BF">
            <w:pPr>
              <w:keepNext/>
              <w:keepLines/>
              <w:jc w:val="center"/>
            </w:pPr>
            <w:r>
              <w:t>Week</w:t>
            </w:r>
            <w:r w:rsidR="00FD75EF">
              <w:t xml:space="preserve"> 10</w:t>
            </w:r>
            <w:r w:rsidR="00DA16BF">
              <w:t xml:space="preserve"> Objective</w:t>
            </w:r>
          </w:p>
        </w:tc>
        <w:tc>
          <w:tcPr>
            <w:tcW w:w="401" w:type="pct"/>
            <w:vAlign w:val="center"/>
          </w:tcPr>
          <w:p w14:paraId="6F311097" w14:textId="77777777" w:rsidR="00AA2452" w:rsidRDefault="00AA2452" w:rsidP="00DA16BF">
            <w:pPr>
              <w:keepNext/>
              <w:keepLines/>
              <w:jc w:val="center"/>
            </w:pPr>
            <w:r>
              <w:t>Course</w:t>
            </w:r>
            <w:r>
              <w:br/>
              <w:t>Outcome#</w:t>
            </w:r>
          </w:p>
        </w:tc>
        <w:tc>
          <w:tcPr>
            <w:tcW w:w="1324" w:type="pct"/>
            <w:vAlign w:val="center"/>
          </w:tcPr>
          <w:p w14:paraId="485652F0" w14:textId="77777777" w:rsidR="00AA2452" w:rsidRDefault="00AA2452" w:rsidP="00DA16BF">
            <w:pPr>
              <w:keepNext/>
              <w:keepLines/>
              <w:jc w:val="center"/>
            </w:pPr>
            <w:r>
              <w:t>Supporting Learning Content</w:t>
            </w:r>
          </w:p>
        </w:tc>
        <w:tc>
          <w:tcPr>
            <w:tcW w:w="1276" w:type="pct"/>
            <w:vAlign w:val="center"/>
          </w:tcPr>
          <w:p w14:paraId="32B89230" w14:textId="77777777" w:rsidR="00AA2452" w:rsidRDefault="00AA2452" w:rsidP="00DA16BF">
            <w:pPr>
              <w:keepNext/>
              <w:keepLines/>
              <w:jc w:val="center"/>
            </w:pPr>
            <w:r>
              <w:t>Means of Assessment</w:t>
            </w:r>
          </w:p>
        </w:tc>
      </w:tr>
      <w:tr w:rsidR="00AA2452" w14:paraId="699659F5" w14:textId="77777777" w:rsidTr="00E13D0B">
        <w:trPr>
          <w:trHeight w:val="265"/>
        </w:trPr>
        <w:tc>
          <w:tcPr>
            <w:tcW w:w="244" w:type="pct"/>
            <w:tcBorders>
              <w:right w:val="nil"/>
            </w:tcBorders>
          </w:tcPr>
          <w:p w14:paraId="6BFEA145" w14:textId="77777777" w:rsidR="00AA2452" w:rsidRDefault="00AA2452" w:rsidP="00AA2452">
            <w:pPr>
              <w:pStyle w:val="ListParagraph"/>
              <w:keepNext/>
              <w:keepLines/>
              <w:tabs>
                <w:tab w:val="decimal" w:pos="150"/>
              </w:tabs>
              <w:ind w:left="0"/>
              <w:jc w:val="right"/>
            </w:pPr>
            <w:r>
              <w:t>10.</w:t>
            </w:r>
          </w:p>
        </w:tc>
        <w:tc>
          <w:tcPr>
            <w:tcW w:w="245" w:type="pct"/>
            <w:tcBorders>
              <w:left w:val="nil"/>
            </w:tcBorders>
          </w:tcPr>
          <w:p w14:paraId="227DC2E3" w14:textId="77777777" w:rsidR="00AA2452" w:rsidRDefault="00AA2452" w:rsidP="00AA2452">
            <w:pPr>
              <w:pStyle w:val="ListParagraph"/>
              <w:keepNext/>
              <w:keepLines/>
              <w:numPr>
                <w:ilvl w:val="0"/>
                <w:numId w:val="21"/>
              </w:numPr>
              <w:ind w:left="360"/>
            </w:pPr>
          </w:p>
        </w:tc>
        <w:tc>
          <w:tcPr>
            <w:tcW w:w="1510" w:type="pct"/>
          </w:tcPr>
          <w:p w14:paraId="4DAA4AD1" w14:textId="77777777" w:rsidR="00AA2452" w:rsidRDefault="00AA2452" w:rsidP="00E13D0B">
            <w:pPr>
              <w:keepNext/>
              <w:keepLines/>
              <w:tabs>
                <w:tab w:val="decimal" w:pos="150"/>
              </w:tabs>
            </w:pPr>
          </w:p>
        </w:tc>
        <w:tc>
          <w:tcPr>
            <w:tcW w:w="401" w:type="pct"/>
          </w:tcPr>
          <w:p w14:paraId="1905114A" w14:textId="77777777" w:rsidR="00AA2452" w:rsidRDefault="00AA2452" w:rsidP="00E13D0B">
            <w:pPr>
              <w:keepNext/>
              <w:keepLines/>
              <w:tabs>
                <w:tab w:val="decimal" w:pos="150"/>
              </w:tabs>
              <w:jc w:val="center"/>
            </w:pPr>
          </w:p>
        </w:tc>
        <w:tc>
          <w:tcPr>
            <w:tcW w:w="1324" w:type="pct"/>
          </w:tcPr>
          <w:p w14:paraId="727503CB" w14:textId="77777777" w:rsidR="00AA2452" w:rsidRDefault="00AA2452" w:rsidP="00E13D0B">
            <w:pPr>
              <w:keepNext/>
              <w:keepLines/>
              <w:tabs>
                <w:tab w:val="decimal" w:pos="150"/>
              </w:tabs>
            </w:pPr>
          </w:p>
        </w:tc>
        <w:tc>
          <w:tcPr>
            <w:tcW w:w="1276" w:type="pct"/>
          </w:tcPr>
          <w:p w14:paraId="0E1F80A1" w14:textId="77777777" w:rsidR="00AA2452" w:rsidRDefault="00AA2452" w:rsidP="00E13D0B">
            <w:pPr>
              <w:keepNext/>
              <w:keepLines/>
              <w:tabs>
                <w:tab w:val="decimal" w:pos="150"/>
              </w:tabs>
            </w:pPr>
          </w:p>
        </w:tc>
      </w:tr>
    </w:tbl>
    <w:p w14:paraId="4805F20E" w14:textId="77777777" w:rsidR="00DA16BF" w:rsidRDefault="00DA16BF" w:rsidP="00CB168E">
      <w:pPr>
        <w:keepLines/>
        <w:spacing w:after="240"/>
        <w:rPr>
          <w:sz w:val="18"/>
          <w:szCs w:val="18"/>
        </w:rPr>
      </w:pPr>
    </w:p>
    <w:tbl>
      <w:tblPr>
        <w:tblStyle w:val="TableGrid"/>
        <w:tblW w:w="5000" w:type="pct"/>
        <w:tblInd w:w="-95" w:type="dxa"/>
        <w:tblLook w:val="04A0" w:firstRow="1" w:lastRow="0" w:firstColumn="1" w:lastColumn="0" w:noHBand="0" w:noVBand="1"/>
      </w:tblPr>
      <w:tblGrid>
        <w:gridCol w:w="702"/>
        <w:gridCol w:w="705"/>
        <w:gridCol w:w="4346"/>
        <w:gridCol w:w="1155"/>
        <w:gridCol w:w="3810"/>
        <w:gridCol w:w="3672"/>
      </w:tblGrid>
      <w:tr w:rsidR="00296048" w14:paraId="2823E7A6" w14:textId="77777777" w:rsidTr="00E13D0B">
        <w:trPr>
          <w:trHeight w:val="515"/>
        </w:trPr>
        <w:tc>
          <w:tcPr>
            <w:tcW w:w="5000" w:type="pct"/>
            <w:gridSpan w:val="6"/>
            <w:tcBorders>
              <w:bottom w:val="single" w:sz="4" w:space="0" w:color="auto"/>
            </w:tcBorders>
            <w:vAlign w:val="center"/>
          </w:tcPr>
          <w:p w14:paraId="2723EC10" w14:textId="77777777" w:rsidR="00296048" w:rsidRDefault="00296048" w:rsidP="00E13D0B">
            <w:pPr>
              <w:keepNext/>
              <w:keepLines/>
            </w:pPr>
            <w:r>
              <w:t>Week 11 – Lesson Title</w:t>
            </w:r>
          </w:p>
        </w:tc>
      </w:tr>
      <w:tr w:rsidR="00AA2452" w14:paraId="35334C35" w14:textId="77777777" w:rsidTr="00DA16BF">
        <w:trPr>
          <w:trHeight w:val="515"/>
        </w:trPr>
        <w:tc>
          <w:tcPr>
            <w:tcW w:w="489" w:type="pct"/>
            <w:gridSpan w:val="2"/>
            <w:tcBorders>
              <w:bottom w:val="single" w:sz="4" w:space="0" w:color="auto"/>
            </w:tcBorders>
            <w:vAlign w:val="center"/>
          </w:tcPr>
          <w:p w14:paraId="047A89E0" w14:textId="2C9335DD" w:rsidR="00AA2452" w:rsidRDefault="00AA2452" w:rsidP="00DA16BF">
            <w:pPr>
              <w:pStyle w:val="ListParagraph"/>
              <w:keepNext/>
              <w:keepLines/>
              <w:tabs>
                <w:tab w:val="decimal" w:pos="150"/>
              </w:tabs>
              <w:ind w:left="0"/>
              <w:jc w:val="center"/>
            </w:pPr>
            <w:r>
              <w:t>Weekly</w:t>
            </w:r>
            <w:r>
              <w:br/>
              <w:t>Objective#</w:t>
            </w:r>
            <w:r>
              <w:fldChar w:fldCharType="begin"/>
            </w:r>
            <w:r>
              <w:instrText xml:space="preserve">SEQ WEEK1 </w:instrText>
            </w:r>
            <w:r>
              <w:fldChar w:fldCharType="separate"/>
            </w:r>
            <w:r w:rsidR="00A502A3">
              <w:rPr>
                <w:noProof/>
              </w:rPr>
              <w:t>12</w:t>
            </w:r>
            <w:r>
              <w:fldChar w:fldCharType="end"/>
            </w:r>
          </w:p>
        </w:tc>
        <w:tc>
          <w:tcPr>
            <w:tcW w:w="1510" w:type="pct"/>
            <w:vAlign w:val="center"/>
          </w:tcPr>
          <w:p w14:paraId="6C07FD2F" w14:textId="77777777" w:rsidR="00AA2452" w:rsidRDefault="00AA2452" w:rsidP="00DA16BF">
            <w:pPr>
              <w:keepNext/>
              <w:keepLines/>
              <w:jc w:val="center"/>
            </w:pPr>
            <w:r>
              <w:t xml:space="preserve">Week </w:t>
            </w:r>
            <w:r w:rsidR="00FD75EF">
              <w:t>11</w:t>
            </w:r>
            <w:r w:rsidR="00DA16BF">
              <w:t xml:space="preserve"> Objective</w:t>
            </w:r>
          </w:p>
        </w:tc>
        <w:tc>
          <w:tcPr>
            <w:tcW w:w="401" w:type="pct"/>
            <w:vAlign w:val="center"/>
          </w:tcPr>
          <w:p w14:paraId="0988F7BA" w14:textId="77777777" w:rsidR="00AA2452" w:rsidRDefault="00AA2452" w:rsidP="00DA16BF">
            <w:pPr>
              <w:keepNext/>
              <w:keepLines/>
              <w:jc w:val="center"/>
            </w:pPr>
            <w:r>
              <w:t>Course</w:t>
            </w:r>
            <w:r>
              <w:br/>
              <w:t>Outcome#</w:t>
            </w:r>
          </w:p>
        </w:tc>
        <w:tc>
          <w:tcPr>
            <w:tcW w:w="1324" w:type="pct"/>
            <w:vAlign w:val="center"/>
          </w:tcPr>
          <w:p w14:paraId="66945397" w14:textId="77777777" w:rsidR="00AA2452" w:rsidRDefault="00AA2452" w:rsidP="00DA16BF">
            <w:pPr>
              <w:keepNext/>
              <w:keepLines/>
              <w:jc w:val="center"/>
            </w:pPr>
            <w:r>
              <w:t>Supporting Learning Content</w:t>
            </w:r>
          </w:p>
        </w:tc>
        <w:tc>
          <w:tcPr>
            <w:tcW w:w="1276" w:type="pct"/>
            <w:vAlign w:val="center"/>
          </w:tcPr>
          <w:p w14:paraId="6357AA76" w14:textId="77777777" w:rsidR="00AA2452" w:rsidRDefault="00AA2452" w:rsidP="00DA16BF">
            <w:pPr>
              <w:keepNext/>
              <w:keepLines/>
              <w:jc w:val="center"/>
            </w:pPr>
            <w:r>
              <w:t>Means of Assessment</w:t>
            </w:r>
          </w:p>
        </w:tc>
      </w:tr>
      <w:tr w:rsidR="00AA2452" w14:paraId="3FECABB7" w14:textId="77777777" w:rsidTr="00E13D0B">
        <w:trPr>
          <w:trHeight w:val="265"/>
        </w:trPr>
        <w:tc>
          <w:tcPr>
            <w:tcW w:w="244" w:type="pct"/>
            <w:tcBorders>
              <w:right w:val="nil"/>
            </w:tcBorders>
          </w:tcPr>
          <w:p w14:paraId="0BFF50D8" w14:textId="77777777" w:rsidR="00AA2452" w:rsidRDefault="00AA2452" w:rsidP="00AA2452">
            <w:pPr>
              <w:pStyle w:val="ListParagraph"/>
              <w:keepNext/>
              <w:keepLines/>
              <w:tabs>
                <w:tab w:val="decimal" w:pos="150"/>
              </w:tabs>
              <w:ind w:left="0"/>
              <w:jc w:val="right"/>
            </w:pPr>
            <w:r>
              <w:t>11.</w:t>
            </w:r>
          </w:p>
        </w:tc>
        <w:tc>
          <w:tcPr>
            <w:tcW w:w="245" w:type="pct"/>
            <w:tcBorders>
              <w:left w:val="nil"/>
            </w:tcBorders>
          </w:tcPr>
          <w:p w14:paraId="5CCD1BCD" w14:textId="77777777" w:rsidR="00AA2452" w:rsidRDefault="00AA2452" w:rsidP="00AA2452">
            <w:pPr>
              <w:pStyle w:val="ListParagraph"/>
              <w:keepNext/>
              <w:keepLines/>
              <w:numPr>
                <w:ilvl w:val="0"/>
                <w:numId w:val="22"/>
              </w:numPr>
              <w:ind w:left="360"/>
            </w:pPr>
          </w:p>
        </w:tc>
        <w:tc>
          <w:tcPr>
            <w:tcW w:w="1510" w:type="pct"/>
          </w:tcPr>
          <w:p w14:paraId="43B05D31" w14:textId="77777777" w:rsidR="00AA2452" w:rsidRDefault="00AA2452" w:rsidP="00E13D0B">
            <w:pPr>
              <w:keepNext/>
              <w:keepLines/>
              <w:tabs>
                <w:tab w:val="decimal" w:pos="150"/>
              </w:tabs>
            </w:pPr>
          </w:p>
        </w:tc>
        <w:tc>
          <w:tcPr>
            <w:tcW w:w="401" w:type="pct"/>
          </w:tcPr>
          <w:p w14:paraId="5FF3F2D8" w14:textId="77777777" w:rsidR="00AA2452" w:rsidRDefault="00AA2452" w:rsidP="00E13D0B">
            <w:pPr>
              <w:keepNext/>
              <w:keepLines/>
              <w:tabs>
                <w:tab w:val="decimal" w:pos="150"/>
              </w:tabs>
              <w:jc w:val="center"/>
            </w:pPr>
          </w:p>
        </w:tc>
        <w:tc>
          <w:tcPr>
            <w:tcW w:w="1324" w:type="pct"/>
          </w:tcPr>
          <w:p w14:paraId="2CB844B4" w14:textId="77777777" w:rsidR="00AA2452" w:rsidRDefault="00AA2452" w:rsidP="00E13D0B">
            <w:pPr>
              <w:keepNext/>
              <w:keepLines/>
              <w:tabs>
                <w:tab w:val="decimal" w:pos="150"/>
              </w:tabs>
            </w:pPr>
          </w:p>
        </w:tc>
        <w:tc>
          <w:tcPr>
            <w:tcW w:w="1276" w:type="pct"/>
          </w:tcPr>
          <w:p w14:paraId="34306703" w14:textId="77777777" w:rsidR="00AA2452" w:rsidRDefault="00AA2452" w:rsidP="00E13D0B">
            <w:pPr>
              <w:keepNext/>
              <w:keepLines/>
              <w:tabs>
                <w:tab w:val="decimal" w:pos="150"/>
              </w:tabs>
            </w:pPr>
          </w:p>
        </w:tc>
      </w:tr>
    </w:tbl>
    <w:p w14:paraId="75846C36" w14:textId="77777777" w:rsidR="000E3C34" w:rsidRDefault="000E3C34" w:rsidP="000E3C34">
      <w:pPr>
        <w:keepLines/>
        <w:spacing w:after="240"/>
      </w:pPr>
    </w:p>
    <w:p w14:paraId="7438408F" w14:textId="77777777" w:rsidR="00131207" w:rsidRDefault="00131207">
      <w:pPr>
        <w:rPr>
          <w:rFonts w:asciiTheme="majorHAnsi" w:eastAsiaTheme="majorEastAsia" w:hAnsiTheme="majorHAnsi" w:cstheme="majorBidi"/>
          <w:b/>
          <w:color w:val="5B9BD5" w:themeColor="accent1"/>
          <w:sz w:val="24"/>
          <w:szCs w:val="24"/>
        </w:rPr>
      </w:pPr>
      <w:r>
        <w:br w:type="page"/>
      </w:r>
    </w:p>
    <w:p w14:paraId="2D11B259" w14:textId="77777777" w:rsidR="000E3C34" w:rsidRDefault="000E3C34" w:rsidP="000E3C34">
      <w:pPr>
        <w:pStyle w:val="Heading3"/>
      </w:pPr>
      <w:r w:rsidRPr="005C4E66">
        <w:lastRenderedPageBreak/>
        <w:t>Grading Criteria</w:t>
      </w:r>
    </w:p>
    <w:p w14:paraId="1AF3D8AD" w14:textId="77777777" w:rsidR="000E3C34" w:rsidRDefault="00131207" w:rsidP="000E3C34">
      <w:pPr>
        <w:rPr>
          <w:sz w:val="20"/>
          <w:szCs w:val="20"/>
        </w:rPr>
      </w:pPr>
      <w:r>
        <w:rPr>
          <w:sz w:val="20"/>
          <w:szCs w:val="20"/>
        </w:rPr>
        <w:t>Enter</w:t>
      </w:r>
      <w:r w:rsidR="000E3C34" w:rsidRPr="00105C1F">
        <w:rPr>
          <w:sz w:val="20"/>
          <w:szCs w:val="20"/>
        </w:rPr>
        <w:t xml:space="preserve"> </w:t>
      </w:r>
      <w:r w:rsidR="000E3C34">
        <w:rPr>
          <w:sz w:val="20"/>
          <w:szCs w:val="20"/>
        </w:rPr>
        <w:t>assignment</w:t>
      </w:r>
      <w:r w:rsidR="000E3C34" w:rsidRPr="00105C1F">
        <w:rPr>
          <w:sz w:val="20"/>
          <w:szCs w:val="20"/>
        </w:rPr>
        <w:t xml:space="preserve"> categories</w:t>
      </w:r>
      <w:r w:rsidR="000E3C34">
        <w:rPr>
          <w:sz w:val="20"/>
          <w:szCs w:val="20"/>
        </w:rPr>
        <w:t xml:space="preserve"> and </w:t>
      </w:r>
      <w:r>
        <w:rPr>
          <w:sz w:val="20"/>
          <w:szCs w:val="20"/>
        </w:rPr>
        <w:t xml:space="preserve">their relative weights in terms of </w:t>
      </w:r>
      <w:r w:rsidR="000E3C34">
        <w:rPr>
          <w:sz w:val="20"/>
          <w:szCs w:val="20"/>
        </w:rPr>
        <w:t>percentages.</w:t>
      </w:r>
      <w:r>
        <w:rPr>
          <w:sz w:val="20"/>
          <w:szCs w:val="20"/>
        </w:rPr>
        <w:t xml:space="preserve"> The assignment categories normally correspond to the means of assessment in the weekly tables.</w:t>
      </w:r>
    </w:p>
    <w:tbl>
      <w:tblPr>
        <w:tblStyle w:val="TableGrid"/>
        <w:tblW w:w="0" w:type="auto"/>
        <w:tblInd w:w="-93"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43" w:type="dxa"/>
          <w:left w:w="115" w:type="dxa"/>
          <w:bottom w:w="43" w:type="dxa"/>
          <w:right w:w="115" w:type="dxa"/>
        </w:tblCellMar>
        <w:tblLook w:val="04A0" w:firstRow="1" w:lastRow="0" w:firstColumn="1" w:lastColumn="0" w:noHBand="0" w:noVBand="1"/>
      </w:tblPr>
      <w:tblGrid>
        <w:gridCol w:w="4158"/>
        <w:gridCol w:w="1782"/>
      </w:tblGrid>
      <w:tr w:rsidR="000E3C34" w14:paraId="7FB09A67" w14:textId="77777777" w:rsidTr="000E3C34">
        <w:tc>
          <w:tcPr>
            <w:tcW w:w="4158" w:type="dxa"/>
            <w:shd w:val="clear" w:color="auto" w:fill="7F7F7F" w:themeFill="text1" w:themeFillTint="80"/>
          </w:tcPr>
          <w:p w14:paraId="17CC1E3F" w14:textId="77777777" w:rsidR="000E3C34" w:rsidRPr="005C4E66" w:rsidRDefault="000E3C34" w:rsidP="000E3C34">
            <w:pPr>
              <w:jc w:val="both"/>
              <w:rPr>
                <w:rFonts w:cs="Calibri"/>
                <w:b/>
                <w:color w:val="FFFFFF" w:themeColor="background1"/>
                <w:sz w:val="20"/>
                <w:szCs w:val="20"/>
              </w:rPr>
            </w:pPr>
            <w:r w:rsidRPr="005C4E66">
              <w:rPr>
                <w:rFonts w:cs="Calibri"/>
                <w:b/>
                <w:color w:val="FFFFFF" w:themeColor="background1"/>
                <w:sz w:val="20"/>
                <w:szCs w:val="20"/>
              </w:rPr>
              <w:t>Assignment Category</w:t>
            </w:r>
          </w:p>
        </w:tc>
        <w:tc>
          <w:tcPr>
            <w:tcW w:w="1782" w:type="dxa"/>
            <w:shd w:val="clear" w:color="auto" w:fill="7F7F7F" w:themeFill="text1" w:themeFillTint="80"/>
          </w:tcPr>
          <w:p w14:paraId="0CB10F9C" w14:textId="77777777" w:rsidR="000E3C34" w:rsidRPr="005C4E66" w:rsidRDefault="000E3C34" w:rsidP="000E3C34">
            <w:pPr>
              <w:jc w:val="center"/>
              <w:rPr>
                <w:rFonts w:cs="Calibri"/>
                <w:b/>
                <w:color w:val="FFFFFF" w:themeColor="background1"/>
                <w:sz w:val="20"/>
                <w:szCs w:val="20"/>
              </w:rPr>
            </w:pPr>
            <w:r w:rsidRPr="005C4E66">
              <w:rPr>
                <w:rFonts w:cs="Calibri"/>
                <w:b/>
                <w:color w:val="FFFFFF" w:themeColor="background1"/>
                <w:sz w:val="20"/>
                <w:szCs w:val="20"/>
              </w:rPr>
              <w:t>Percent</w:t>
            </w:r>
          </w:p>
        </w:tc>
      </w:tr>
      <w:tr w:rsidR="000E3C34" w14:paraId="3A26F353" w14:textId="77777777" w:rsidTr="000E3C34">
        <w:tc>
          <w:tcPr>
            <w:tcW w:w="4158" w:type="dxa"/>
          </w:tcPr>
          <w:p w14:paraId="35204D3E" w14:textId="77777777" w:rsidR="000E3C34" w:rsidRDefault="000E3C34" w:rsidP="000E3C34">
            <w:pPr>
              <w:rPr>
                <w:rFonts w:cs="Calibri"/>
                <w:b/>
                <w:sz w:val="20"/>
                <w:szCs w:val="20"/>
              </w:rPr>
            </w:pPr>
          </w:p>
        </w:tc>
        <w:tc>
          <w:tcPr>
            <w:tcW w:w="1782" w:type="dxa"/>
          </w:tcPr>
          <w:p w14:paraId="334005B0" w14:textId="77777777" w:rsidR="000E3C34" w:rsidRDefault="000E3C34" w:rsidP="000E3C34">
            <w:pPr>
              <w:rPr>
                <w:rFonts w:cs="Calibri"/>
                <w:b/>
                <w:sz w:val="20"/>
                <w:szCs w:val="20"/>
              </w:rPr>
            </w:pPr>
          </w:p>
        </w:tc>
      </w:tr>
      <w:tr w:rsidR="000E3C34" w14:paraId="2712DA06" w14:textId="77777777" w:rsidTr="000E3C34">
        <w:tc>
          <w:tcPr>
            <w:tcW w:w="4158" w:type="dxa"/>
          </w:tcPr>
          <w:p w14:paraId="03518E73" w14:textId="77777777" w:rsidR="000E3C34" w:rsidRDefault="000E3C34" w:rsidP="000E3C34">
            <w:pPr>
              <w:rPr>
                <w:rFonts w:cs="Calibri"/>
                <w:b/>
                <w:sz w:val="20"/>
                <w:szCs w:val="20"/>
              </w:rPr>
            </w:pPr>
          </w:p>
        </w:tc>
        <w:tc>
          <w:tcPr>
            <w:tcW w:w="1782" w:type="dxa"/>
          </w:tcPr>
          <w:p w14:paraId="6AD27657" w14:textId="77777777" w:rsidR="000E3C34" w:rsidRDefault="000E3C34" w:rsidP="000E3C34">
            <w:pPr>
              <w:rPr>
                <w:rFonts w:cs="Calibri"/>
                <w:b/>
                <w:sz w:val="20"/>
                <w:szCs w:val="20"/>
              </w:rPr>
            </w:pPr>
          </w:p>
        </w:tc>
      </w:tr>
      <w:tr w:rsidR="000E3C34" w14:paraId="01D9D1C6" w14:textId="77777777" w:rsidTr="000E3C34">
        <w:tc>
          <w:tcPr>
            <w:tcW w:w="4158" w:type="dxa"/>
          </w:tcPr>
          <w:p w14:paraId="1942F0AC" w14:textId="77777777" w:rsidR="000E3C34" w:rsidRDefault="000E3C34" w:rsidP="000E3C34">
            <w:pPr>
              <w:rPr>
                <w:rFonts w:cs="Calibri"/>
                <w:b/>
                <w:sz w:val="20"/>
                <w:szCs w:val="20"/>
              </w:rPr>
            </w:pPr>
          </w:p>
        </w:tc>
        <w:tc>
          <w:tcPr>
            <w:tcW w:w="1782" w:type="dxa"/>
          </w:tcPr>
          <w:p w14:paraId="3817BDD1" w14:textId="77777777" w:rsidR="000E3C34" w:rsidRDefault="000E3C34" w:rsidP="000E3C34">
            <w:pPr>
              <w:rPr>
                <w:rFonts w:cs="Calibri"/>
                <w:b/>
                <w:sz w:val="20"/>
                <w:szCs w:val="20"/>
              </w:rPr>
            </w:pPr>
          </w:p>
        </w:tc>
      </w:tr>
      <w:tr w:rsidR="000E3C34" w14:paraId="17471253" w14:textId="77777777" w:rsidTr="000E3C34">
        <w:tc>
          <w:tcPr>
            <w:tcW w:w="4158" w:type="dxa"/>
          </w:tcPr>
          <w:p w14:paraId="1C513A0D" w14:textId="77777777" w:rsidR="000E3C34" w:rsidRDefault="000E3C34" w:rsidP="000E3C34">
            <w:pPr>
              <w:rPr>
                <w:rFonts w:cs="Calibri"/>
                <w:b/>
                <w:sz w:val="20"/>
                <w:szCs w:val="20"/>
              </w:rPr>
            </w:pPr>
          </w:p>
        </w:tc>
        <w:tc>
          <w:tcPr>
            <w:tcW w:w="1782" w:type="dxa"/>
          </w:tcPr>
          <w:p w14:paraId="732CC323" w14:textId="77777777" w:rsidR="000E3C34" w:rsidRDefault="000E3C34" w:rsidP="000E3C34">
            <w:pPr>
              <w:rPr>
                <w:rFonts w:cs="Calibri"/>
                <w:b/>
                <w:sz w:val="20"/>
                <w:szCs w:val="20"/>
              </w:rPr>
            </w:pPr>
          </w:p>
        </w:tc>
      </w:tr>
      <w:tr w:rsidR="000E3C34" w14:paraId="3858A159" w14:textId="77777777" w:rsidTr="000E3C34">
        <w:tc>
          <w:tcPr>
            <w:tcW w:w="4158" w:type="dxa"/>
          </w:tcPr>
          <w:p w14:paraId="1C96B054" w14:textId="77777777" w:rsidR="000E3C34" w:rsidRPr="000E1FFE" w:rsidRDefault="000E3C34" w:rsidP="000E3C34">
            <w:pPr>
              <w:rPr>
                <w:rFonts w:cs="Calibri"/>
                <w:sz w:val="20"/>
                <w:szCs w:val="20"/>
              </w:rPr>
            </w:pPr>
            <w:r w:rsidRPr="000E1FFE">
              <w:rPr>
                <w:rFonts w:cs="Calibri"/>
                <w:sz w:val="20"/>
                <w:szCs w:val="20"/>
              </w:rPr>
              <w:t>Total</w:t>
            </w:r>
          </w:p>
        </w:tc>
        <w:tc>
          <w:tcPr>
            <w:tcW w:w="1782" w:type="dxa"/>
          </w:tcPr>
          <w:p w14:paraId="5BF74681" w14:textId="77777777" w:rsidR="000E3C34" w:rsidRPr="000E1FFE" w:rsidRDefault="000E3C34" w:rsidP="000E3C34">
            <w:pPr>
              <w:rPr>
                <w:rFonts w:cs="Calibri"/>
                <w:sz w:val="20"/>
                <w:szCs w:val="20"/>
              </w:rPr>
            </w:pPr>
            <w:r w:rsidRPr="000E1FFE">
              <w:rPr>
                <w:rFonts w:cs="Calibri"/>
                <w:sz w:val="20"/>
                <w:szCs w:val="20"/>
              </w:rPr>
              <w:t>100%</w:t>
            </w:r>
          </w:p>
        </w:tc>
      </w:tr>
    </w:tbl>
    <w:p w14:paraId="3B32AF0B" w14:textId="77777777" w:rsidR="000E3C34" w:rsidRDefault="000E3C34" w:rsidP="000E3C34">
      <w:pPr>
        <w:pStyle w:val="Heading3"/>
      </w:pPr>
      <w:bookmarkStart w:id="1" w:name="AssignmentDescriptions"/>
      <w:r w:rsidRPr="005C4E66">
        <w:t>Assignment Descriptions</w:t>
      </w:r>
    </w:p>
    <w:bookmarkEnd w:id="1"/>
    <w:p w14:paraId="22721F6D" w14:textId="77777777" w:rsidR="000E3C34" w:rsidRDefault="000E3C34" w:rsidP="000E3C34">
      <w:pPr>
        <w:rPr>
          <w:sz w:val="20"/>
          <w:szCs w:val="20"/>
        </w:rPr>
      </w:pPr>
      <w:r w:rsidRPr="00105C1F">
        <w:rPr>
          <w:rFonts w:cs="Calibri"/>
          <w:sz w:val="20"/>
          <w:szCs w:val="20"/>
        </w:rPr>
        <w:t>Provide a description</w:t>
      </w:r>
      <w:r w:rsidR="00131207">
        <w:rPr>
          <w:rFonts w:cs="Calibri"/>
          <w:sz w:val="20"/>
          <w:szCs w:val="20"/>
        </w:rPr>
        <w:t xml:space="preserve"> for </w:t>
      </w:r>
      <w:r w:rsidRPr="00105C1F">
        <w:rPr>
          <w:rFonts w:cs="Calibri"/>
          <w:sz w:val="20"/>
          <w:szCs w:val="20"/>
        </w:rPr>
        <w:t>each assignment category</w:t>
      </w:r>
      <w:r w:rsidR="00131207">
        <w:rPr>
          <w:rFonts w:cs="Calibri"/>
          <w:sz w:val="20"/>
          <w:szCs w:val="20"/>
        </w:rPr>
        <w:t xml:space="preserve"> above</w:t>
      </w:r>
      <w:r w:rsidRPr="00105C1F">
        <w:rPr>
          <w:rFonts w:cs="Calibri"/>
          <w:sz w:val="20"/>
          <w:szCs w:val="20"/>
        </w:rPr>
        <w:t>.</w:t>
      </w:r>
      <w:r w:rsidRPr="00105C1F">
        <w:rPr>
          <w:rFonts w:cs="Arial"/>
          <w:sz w:val="20"/>
          <w:szCs w:val="20"/>
        </w:rPr>
        <w:t xml:space="preserve"> Emphasize the importance of the assignments and what they </w:t>
      </w:r>
      <w:proofErr w:type="gramStart"/>
      <w:r w:rsidRPr="00105C1F">
        <w:rPr>
          <w:rFonts w:cs="Arial"/>
          <w:sz w:val="20"/>
          <w:szCs w:val="20"/>
        </w:rPr>
        <w:t>are intended</w:t>
      </w:r>
      <w:proofErr w:type="gramEnd"/>
      <w:r w:rsidRPr="00105C1F">
        <w:rPr>
          <w:rFonts w:cs="Arial"/>
          <w:sz w:val="20"/>
          <w:szCs w:val="20"/>
        </w:rPr>
        <w:t xml:space="preserve"> to teach as well as to gauge. </w:t>
      </w:r>
      <w:r>
        <w:rPr>
          <w:rFonts w:cs="Calibri"/>
          <w:sz w:val="20"/>
          <w:szCs w:val="20"/>
        </w:rPr>
        <w:t>The</w:t>
      </w:r>
      <w:r w:rsidRPr="00105C1F">
        <w:rPr>
          <w:sz w:val="20"/>
          <w:szCs w:val="20"/>
        </w:rPr>
        <w:t xml:space="preserve"> </w:t>
      </w:r>
      <w:r w:rsidR="00131207">
        <w:rPr>
          <w:sz w:val="20"/>
          <w:szCs w:val="20"/>
        </w:rPr>
        <w:t>categories</w:t>
      </w:r>
      <w:r w:rsidRPr="00105C1F">
        <w:rPr>
          <w:sz w:val="20"/>
          <w:szCs w:val="20"/>
        </w:rPr>
        <w:t xml:space="preserve"> listed below </w:t>
      </w:r>
      <w:r>
        <w:rPr>
          <w:sz w:val="20"/>
          <w:szCs w:val="20"/>
        </w:rPr>
        <w:t xml:space="preserve">are some of the most common, </w:t>
      </w:r>
      <w:r w:rsidR="00131207">
        <w:rPr>
          <w:sz w:val="20"/>
          <w:szCs w:val="20"/>
        </w:rPr>
        <w:t>but they</w:t>
      </w:r>
      <w:r>
        <w:rPr>
          <w:sz w:val="20"/>
          <w:szCs w:val="20"/>
        </w:rPr>
        <w:t xml:space="preserve"> </w:t>
      </w:r>
      <w:r w:rsidRPr="00105C1F">
        <w:rPr>
          <w:sz w:val="20"/>
          <w:szCs w:val="20"/>
        </w:rPr>
        <w:t xml:space="preserve">may or may not be in your course. </w:t>
      </w:r>
    </w:p>
    <w:p w14:paraId="0F2C57B1" w14:textId="77777777" w:rsidR="000E3C34" w:rsidRDefault="000E3C34" w:rsidP="000E3C34">
      <w:pPr>
        <w:rPr>
          <w:rFonts w:cs="Calibri"/>
          <w:b/>
          <w:sz w:val="20"/>
          <w:szCs w:val="20"/>
        </w:rPr>
      </w:pPr>
      <w:r w:rsidRPr="00105C1F">
        <w:rPr>
          <w:rFonts w:cs="Calibri"/>
          <w:b/>
          <w:sz w:val="20"/>
          <w:szCs w:val="20"/>
        </w:rPr>
        <w:t>Written Assignments/Papers</w:t>
      </w:r>
    </w:p>
    <w:p w14:paraId="332CD288" w14:textId="77777777" w:rsidR="000E3C34" w:rsidRDefault="000E3C34" w:rsidP="000E3C34">
      <w:pPr>
        <w:rPr>
          <w:rFonts w:cs="Calibri"/>
          <w:b/>
          <w:sz w:val="20"/>
          <w:szCs w:val="20"/>
        </w:rPr>
      </w:pPr>
    </w:p>
    <w:p w14:paraId="59956BD8" w14:textId="77777777" w:rsidR="000E3C34" w:rsidRDefault="000E3C34" w:rsidP="000E3C34">
      <w:pPr>
        <w:rPr>
          <w:rFonts w:cs="Calibri"/>
          <w:b/>
          <w:sz w:val="20"/>
          <w:szCs w:val="20"/>
        </w:rPr>
      </w:pPr>
      <w:r w:rsidRPr="00105C1F">
        <w:rPr>
          <w:rFonts w:cs="Calibri"/>
          <w:b/>
          <w:sz w:val="20"/>
          <w:szCs w:val="20"/>
        </w:rPr>
        <w:t>Project</w:t>
      </w:r>
    </w:p>
    <w:p w14:paraId="54571F66" w14:textId="77777777" w:rsidR="000E3C34" w:rsidRDefault="000E3C34" w:rsidP="000E3C34">
      <w:pPr>
        <w:rPr>
          <w:rFonts w:cs="Calibri"/>
          <w:b/>
          <w:sz w:val="20"/>
          <w:szCs w:val="20"/>
        </w:rPr>
      </w:pPr>
    </w:p>
    <w:p w14:paraId="2D5C7568" w14:textId="77777777" w:rsidR="000E3C34" w:rsidRDefault="000E3C34" w:rsidP="000E3C34">
      <w:pPr>
        <w:rPr>
          <w:rFonts w:cs="Calibri"/>
          <w:b/>
          <w:sz w:val="20"/>
          <w:szCs w:val="20"/>
        </w:rPr>
      </w:pPr>
      <w:r w:rsidRPr="00105C1F">
        <w:rPr>
          <w:rFonts w:cs="Calibri"/>
          <w:b/>
          <w:sz w:val="20"/>
          <w:szCs w:val="20"/>
        </w:rPr>
        <w:t>Quizzes</w:t>
      </w:r>
    </w:p>
    <w:p w14:paraId="4F10D918" w14:textId="77777777" w:rsidR="000E3C34" w:rsidRDefault="000E3C34" w:rsidP="000E3C34">
      <w:pPr>
        <w:rPr>
          <w:rFonts w:cs="Calibri"/>
          <w:b/>
          <w:sz w:val="20"/>
          <w:szCs w:val="20"/>
        </w:rPr>
      </w:pPr>
    </w:p>
    <w:p w14:paraId="54653E0A" w14:textId="77777777" w:rsidR="000E3C34" w:rsidRDefault="000E3C34" w:rsidP="000E3C34">
      <w:pPr>
        <w:rPr>
          <w:rFonts w:cs="Calibri"/>
          <w:b/>
          <w:sz w:val="20"/>
          <w:szCs w:val="20"/>
        </w:rPr>
      </w:pPr>
      <w:r w:rsidRPr="00105C1F">
        <w:rPr>
          <w:rFonts w:cs="Calibri"/>
          <w:b/>
          <w:sz w:val="20"/>
          <w:szCs w:val="20"/>
        </w:rPr>
        <w:t>Discussions</w:t>
      </w:r>
    </w:p>
    <w:p w14:paraId="4B09FB0C" w14:textId="77777777" w:rsidR="000E3C34" w:rsidRDefault="000E3C34" w:rsidP="000E3C34">
      <w:pPr>
        <w:rPr>
          <w:rFonts w:cs="Calibri"/>
          <w:b/>
          <w:sz w:val="20"/>
          <w:szCs w:val="20"/>
        </w:rPr>
      </w:pPr>
    </w:p>
    <w:p w14:paraId="58F0C709" w14:textId="77777777" w:rsidR="000E3C34" w:rsidRDefault="000E3C34" w:rsidP="000E3C34">
      <w:pPr>
        <w:rPr>
          <w:rFonts w:cs="Calibri"/>
          <w:b/>
          <w:sz w:val="20"/>
          <w:szCs w:val="20"/>
        </w:rPr>
      </w:pPr>
      <w:r w:rsidRPr="00105C1F">
        <w:rPr>
          <w:rFonts w:cs="Calibri"/>
          <w:b/>
          <w:sz w:val="20"/>
          <w:szCs w:val="20"/>
        </w:rPr>
        <w:t>Midterm Exam</w:t>
      </w:r>
    </w:p>
    <w:p w14:paraId="28108FA5" w14:textId="77777777" w:rsidR="000E3C34" w:rsidRDefault="000E3C34" w:rsidP="000E3C34">
      <w:pPr>
        <w:rPr>
          <w:rFonts w:cs="Calibri"/>
          <w:b/>
          <w:sz w:val="20"/>
          <w:szCs w:val="20"/>
        </w:rPr>
      </w:pPr>
    </w:p>
    <w:p w14:paraId="1E636B95" w14:textId="77777777" w:rsidR="000E3C34" w:rsidRDefault="000E3C34" w:rsidP="000E3C34">
      <w:pPr>
        <w:rPr>
          <w:rFonts w:cs="Calibri"/>
          <w:b/>
          <w:sz w:val="20"/>
          <w:szCs w:val="20"/>
        </w:rPr>
      </w:pPr>
      <w:r w:rsidRPr="00105C1F">
        <w:rPr>
          <w:rFonts w:cs="Calibri"/>
          <w:b/>
          <w:sz w:val="20"/>
          <w:szCs w:val="20"/>
        </w:rPr>
        <w:t>Final Exam</w:t>
      </w:r>
      <w:r>
        <w:rPr>
          <w:rFonts w:cs="Calibri"/>
          <w:b/>
          <w:sz w:val="20"/>
          <w:szCs w:val="20"/>
        </w:rPr>
        <w:br/>
      </w:r>
    </w:p>
    <w:p w14:paraId="67230745" w14:textId="77777777" w:rsidR="0088508E" w:rsidRDefault="007E3F78" w:rsidP="000E3C34">
      <w:r>
        <w:t xml:space="preserve">Course to Week </w:t>
      </w:r>
      <w:r w:rsidR="0088508E">
        <w:t xml:space="preserve">Map Completion Date: </w:t>
      </w:r>
    </w:p>
    <w:p w14:paraId="45DAE198" w14:textId="77777777" w:rsidR="0088508E" w:rsidRDefault="007E3F78" w:rsidP="000E3C34">
      <w:r>
        <w:t xml:space="preserve">Course to Week Map </w:t>
      </w:r>
      <w:r w:rsidR="0088508E">
        <w:t>Completed By:</w:t>
      </w:r>
    </w:p>
    <w:sectPr w:rsidR="0088508E" w:rsidSect="00910CC3">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D9682" w14:textId="77777777" w:rsidR="000840EA" w:rsidRDefault="000840EA">
      <w:pPr>
        <w:spacing w:after="0" w:line="240" w:lineRule="auto"/>
      </w:pPr>
      <w:r>
        <w:separator/>
      </w:r>
    </w:p>
  </w:endnote>
  <w:endnote w:type="continuationSeparator" w:id="0">
    <w:p w14:paraId="7604F00A" w14:textId="77777777" w:rsidR="000840EA" w:rsidRDefault="0008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FD1B" w14:textId="77777777" w:rsidR="00E13D0B" w:rsidRDefault="00E13D0B">
    <w:pPr>
      <w:pStyle w:val="Footer"/>
    </w:pPr>
    <w:r>
      <w:t>Program to Course to Week Map Template rev. 12/13/2017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C67F" w14:textId="77777777" w:rsidR="000840EA" w:rsidRDefault="000840EA">
      <w:pPr>
        <w:spacing w:after="0" w:line="240" w:lineRule="auto"/>
      </w:pPr>
      <w:r>
        <w:separator/>
      </w:r>
    </w:p>
  </w:footnote>
  <w:footnote w:type="continuationSeparator" w:id="0">
    <w:p w14:paraId="1C9EFBE6" w14:textId="77777777" w:rsidR="000840EA" w:rsidRDefault="00084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729020"/>
      <w:docPartObj>
        <w:docPartGallery w:val="Watermarks"/>
        <w:docPartUnique/>
      </w:docPartObj>
    </w:sdtPr>
    <w:sdtEndPr/>
    <w:sdtContent>
      <w:p w14:paraId="096D7309" w14:textId="04C3CE6E" w:rsidR="00E13D0B" w:rsidRPr="00D41D4A" w:rsidRDefault="000840EA" w:rsidP="006A639A">
        <w:pPr>
          <w:pStyle w:val="Header"/>
          <w:tabs>
            <w:tab w:val="clear" w:pos="4680"/>
            <w:tab w:val="clear" w:pos="9360"/>
            <w:tab w:val="right" w:pos="14400"/>
          </w:tabs>
          <w:jc w:val="right"/>
        </w:pPr>
        <w:r>
          <w:rPr>
            <w:noProof/>
          </w:rPr>
          <w:pict w14:anchorId="7F943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762218"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13D0B">
          <w:fldChar w:fldCharType="begin"/>
        </w:r>
        <w:r w:rsidR="00E13D0B">
          <w:instrText xml:space="preserve"> PAGE   \* MERGEFORMAT </w:instrText>
        </w:r>
        <w:r w:rsidR="00E13D0B">
          <w:fldChar w:fldCharType="separate"/>
        </w:r>
        <w:r w:rsidR="0002796C">
          <w:rPr>
            <w:noProof/>
          </w:rPr>
          <w:t>3</w:t>
        </w:r>
        <w:r w:rsidR="00E13D0B">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F6"/>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1176"/>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232E"/>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03D2C"/>
    <w:multiLevelType w:val="hybridMultilevel"/>
    <w:tmpl w:val="6590D9D2"/>
    <w:lvl w:ilvl="0" w:tplc="FE4C72F4">
      <w:start w:val="1"/>
      <w:numFmt w:val="decimal"/>
      <w:lvlText w:val="%1."/>
      <w:lvlJc w:val="left"/>
      <w:pPr>
        <w:ind w:left="720" w:hanging="360"/>
      </w:pPr>
      <w:rPr>
        <w:rFonts w:asciiTheme="majorHAnsi" w:eastAsiaTheme="majorEastAsia" w:hAnsiTheme="majorHAnsi" w:cstheme="majorBidi" w:hint="default"/>
        <w:color w:val="1F4D78" w:themeColor="accent1" w:themeShade="7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24E80"/>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12F78"/>
    <w:multiLevelType w:val="hybridMultilevel"/>
    <w:tmpl w:val="D542E4A4"/>
    <w:lvl w:ilvl="0" w:tplc="6B4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4256D"/>
    <w:multiLevelType w:val="hybridMultilevel"/>
    <w:tmpl w:val="BB0667DC"/>
    <w:lvl w:ilvl="0" w:tplc="C352BC2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63008"/>
    <w:multiLevelType w:val="hybridMultilevel"/>
    <w:tmpl w:val="F7EE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15C25"/>
    <w:multiLevelType w:val="hybridMultilevel"/>
    <w:tmpl w:val="F98E4892"/>
    <w:lvl w:ilvl="0" w:tplc="1632C2E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F4CFA"/>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5296A"/>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04316"/>
    <w:multiLevelType w:val="hybridMultilevel"/>
    <w:tmpl w:val="D542E4A4"/>
    <w:lvl w:ilvl="0" w:tplc="6B446E4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D3121"/>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C0A7D"/>
    <w:multiLevelType w:val="hybridMultilevel"/>
    <w:tmpl w:val="2D6C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161AF"/>
    <w:multiLevelType w:val="hybridMultilevel"/>
    <w:tmpl w:val="7F5A4704"/>
    <w:lvl w:ilvl="0" w:tplc="FE4C72F4">
      <w:start w:val="1"/>
      <w:numFmt w:val="decimal"/>
      <w:lvlText w:val="%1."/>
      <w:lvlJc w:val="left"/>
      <w:pPr>
        <w:ind w:left="720" w:hanging="360"/>
      </w:pPr>
      <w:rPr>
        <w:rFonts w:asciiTheme="majorHAnsi" w:eastAsiaTheme="majorEastAsia" w:hAnsiTheme="majorHAnsi" w:cstheme="majorBidi" w:hint="default"/>
        <w:color w:val="1F4D78" w:themeColor="accent1" w:themeShade="7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52F53"/>
    <w:multiLevelType w:val="hybridMultilevel"/>
    <w:tmpl w:val="F98E4892"/>
    <w:lvl w:ilvl="0" w:tplc="1632C2E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533E6"/>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E4FDE"/>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B7718"/>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9511A"/>
    <w:multiLevelType w:val="hybridMultilevel"/>
    <w:tmpl w:val="F98E4892"/>
    <w:lvl w:ilvl="0" w:tplc="1632C2E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B60AE"/>
    <w:multiLevelType w:val="hybridMultilevel"/>
    <w:tmpl w:val="7F148516"/>
    <w:lvl w:ilvl="0" w:tplc="AEEC1AC6">
      <w:start w:val="1"/>
      <w:numFmt w:val="decimal"/>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881444"/>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E7EAB"/>
    <w:multiLevelType w:val="hybridMultilevel"/>
    <w:tmpl w:val="0278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3"/>
  </w:num>
  <w:num w:numId="5">
    <w:abstractNumId w:val="11"/>
  </w:num>
  <w:num w:numId="6">
    <w:abstractNumId w:val="8"/>
  </w:num>
  <w:num w:numId="7">
    <w:abstractNumId w:val="5"/>
  </w:num>
  <w:num w:numId="8">
    <w:abstractNumId w:val="19"/>
  </w:num>
  <w:num w:numId="9">
    <w:abstractNumId w:val="15"/>
  </w:num>
  <w:num w:numId="10">
    <w:abstractNumId w:val="20"/>
  </w:num>
  <w:num w:numId="11">
    <w:abstractNumId w:val="4"/>
  </w:num>
  <w:num w:numId="12">
    <w:abstractNumId w:val="21"/>
  </w:num>
  <w:num w:numId="13">
    <w:abstractNumId w:val="17"/>
  </w:num>
  <w:num w:numId="14">
    <w:abstractNumId w:val="2"/>
  </w:num>
  <w:num w:numId="15">
    <w:abstractNumId w:val="10"/>
  </w:num>
  <w:num w:numId="16">
    <w:abstractNumId w:val="1"/>
  </w:num>
  <w:num w:numId="17">
    <w:abstractNumId w:val="0"/>
  </w:num>
  <w:num w:numId="18">
    <w:abstractNumId w:val="22"/>
  </w:num>
  <w:num w:numId="19">
    <w:abstractNumId w:val="16"/>
  </w:num>
  <w:num w:numId="20">
    <w:abstractNumId w:val="18"/>
  </w:num>
  <w:num w:numId="21">
    <w:abstractNumId w:val="9"/>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A6"/>
    <w:rsid w:val="00010BB4"/>
    <w:rsid w:val="000244B0"/>
    <w:rsid w:val="0002796C"/>
    <w:rsid w:val="00060354"/>
    <w:rsid w:val="000840EA"/>
    <w:rsid w:val="000B4275"/>
    <w:rsid w:val="000D1B0E"/>
    <w:rsid w:val="000E3C34"/>
    <w:rsid w:val="000F704B"/>
    <w:rsid w:val="0010179F"/>
    <w:rsid w:val="00131207"/>
    <w:rsid w:val="0014319A"/>
    <w:rsid w:val="001446F7"/>
    <w:rsid w:val="001619BE"/>
    <w:rsid w:val="00165C6D"/>
    <w:rsid w:val="00173C48"/>
    <w:rsid w:val="0018741F"/>
    <w:rsid w:val="00197064"/>
    <w:rsid w:val="001A6F52"/>
    <w:rsid w:val="001E0BAA"/>
    <w:rsid w:val="00205471"/>
    <w:rsid w:val="0020628E"/>
    <w:rsid w:val="00206917"/>
    <w:rsid w:val="002245B2"/>
    <w:rsid w:val="0023122C"/>
    <w:rsid w:val="0023577A"/>
    <w:rsid w:val="0025486B"/>
    <w:rsid w:val="0026176E"/>
    <w:rsid w:val="00296048"/>
    <w:rsid w:val="002A4E79"/>
    <w:rsid w:val="002C62A5"/>
    <w:rsid w:val="002D7B90"/>
    <w:rsid w:val="002F4A42"/>
    <w:rsid w:val="00301F49"/>
    <w:rsid w:val="00302439"/>
    <w:rsid w:val="00304BF3"/>
    <w:rsid w:val="00320224"/>
    <w:rsid w:val="0033157C"/>
    <w:rsid w:val="0034461F"/>
    <w:rsid w:val="00345704"/>
    <w:rsid w:val="00355C5E"/>
    <w:rsid w:val="00363910"/>
    <w:rsid w:val="003B012C"/>
    <w:rsid w:val="003F720E"/>
    <w:rsid w:val="0040590F"/>
    <w:rsid w:val="00405EC2"/>
    <w:rsid w:val="00427BA8"/>
    <w:rsid w:val="004530B7"/>
    <w:rsid w:val="0046056A"/>
    <w:rsid w:val="004A5721"/>
    <w:rsid w:val="004C306A"/>
    <w:rsid w:val="00507434"/>
    <w:rsid w:val="00515C49"/>
    <w:rsid w:val="00522F4E"/>
    <w:rsid w:val="00534F8D"/>
    <w:rsid w:val="00594ACE"/>
    <w:rsid w:val="005B642D"/>
    <w:rsid w:val="005F33E3"/>
    <w:rsid w:val="0062095D"/>
    <w:rsid w:val="00642C76"/>
    <w:rsid w:val="0067077F"/>
    <w:rsid w:val="006A639A"/>
    <w:rsid w:val="00706776"/>
    <w:rsid w:val="00757DB0"/>
    <w:rsid w:val="007C46C5"/>
    <w:rsid w:val="007E3F78"/>
    <w:rsid w:val="007F657C"/>
    <w:rsid w:val="00812914"/>
    <w:rsid w:val="0081519F"/>
    <w:rsid w:val="0082794A"/>
    <w:rsid w:val="00835867"/>
    <w:rsid w:val="008470E4"/>
    <w:rsid w:val="0085072A"/>
    <w:rsid w:val="008636F0"/>
    <w:rsid w:val="0086688E"/>
    <w:rsid w:val="00872C0C"/>
    <w:rsid w:val="00876EBC"/>
    <w:rsid w:val="0088508E"/>
    <w:rsid w:val="00891659"/>
    <w:rsid w:val="00892A2E"/>
    <w:rsid w:val="0089433F"/>
    <w:rsid w:val="008A2C44"/>
    <w:rsid w:val="008B4D72"/>
    <w:rsid w:val="008C539C"/>
    <w:rsid w:val="008E05DD"/>
    <w:rsid w:val="00910CC3"/>
    <w:rsid w:val="00917865"/>
    <w:rsid w:val="00951292"/>
    <w:rsid w:val="00965C43"/>
    <w:rsid w:val="009842CD"/>
    <w:rsid w:val="009A10E7"/>
    <w:rsid w:val="009E65DC"/>
    <w:rsid w:val="00A07CED"/>
    <w:rsid w:val="00A20206"/>
    <w:rsid w:val="00A502A3"/>
    <w:rsid w:val="00A56F94"/>
    <w:rsid w:val="00A96C98"/>
    <w:rsid w:val="00AA2452"/>
    <w:rsid w:val="00AA2E51"/>
    <w:rsid w:val="00AD05BE"/>
    <w:rsid w:val="00AE04DF"/>
    <w:rsid w:val="00AE358D"/>
    <w:rsid w:val="00AE5C74"/>
    <w:rsid w:val="00AF6533"/>
    <w:rsid w:val="00B13039"/>
    <w:rsid w:val="00B50B5B"/>
    <w:rsid w:val="00B76AB1"/>
    <w:rsid w:val="00B8254E"/>
    <w:rsid w:val="00BF25B7"/>
    <w:rsid w:val="00C12ABD"/>
    <w:rsid w:val="00C260DE"/>
    <w:rsid w:val="00C7249B"/>
    <w:rsid w:val="00C93F22"/>
    <w:rsid w:val="00CA6792"/>
    <w:rsid w:val="00CB168E"/>
    <w:rsid w:val="00CB3408"/>
    <w:rsid w:val="00D00240"/>
    <w:rsid w:val="00D06BCD"/>
    <w:rsid w:val="00D242E9"/>
    <w:rsid w:val="00D41D4A"/>
    <w:rsid w:val="00D563DF"/>
    <w:rsid w:val="00D7571D"/>
    <w:rsid w:val="00DA16BF"/>
    <w:rsid w:val="00DF2F37"/>
    <w:rsid w:val="00E13D0B"/>
    <w:rsid w:val="00E26222"/>
    <w:rsid w:val="00E84E76"/>
    <w:rsid w:val="00E927A2"/>
    <w:rsid w:val="00ED1BB3"/>
    <w:rsid w:val="00F047BD"/>
    <w:rsid w:val="00F17007"/>
    <w:rsid w:val="00F26447"/>
    <w:rsid w:val="00F33199"/>
    <w:rsid w:val="00F530A6"/>
    <w:rsid w:val="00F6695C"/>
    <w:rsid w:val="00F67A22"/>
    <w:rsid w:val="00F72921"/>
    <w:rsid w:val="00FD2B74"/>
    <w:rsid w:val="00FD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169FF3"/>
  <w15:chartTrackingRefBased/>
  <w15:docId w15:val="{883CBE74-D19B-4935-8816-338D56F3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0E7"/>
  </w:style>
  <w:style w:type="paragraph" w:styleId="Heading2">
    <w:name w:val="heading 2"/>
    <w:basedOn w:val="Normal"/>
    <w:next w:val="Normal"/>
    <w:link w:val="Heading2Char"/>
    <w:uiPriority w:val="9"/>
    <w:unhideWhenUsed/>
    <w:qFormat/>
    <w:rsid w:val="009A10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577A"/>
    <w:pPr>
      <w:keepNext/>
      <w:keepLines/>
      <w:spacing w:before="40" w:after="0"/>
      <w:outlineLvl w:val="2"/>
    </w:pPr>
    <w:rPr>
      <w:rFonts w:asciiTheme="majorHAnsi" w:eastAsiaTheme="majorEastAsia" w:hAnsiTheme="majorHAnsi" w:cstheme="majorBidi"/>
      <w:b/>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0E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A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E7"/>
  </w:style>
  <w:style w:type="paragraph" w:styleId="ListParagraph">
    <w:name w:val="List Paragraph"/>
    <w:basedOn w:val="Normal"/>
    <w:uiPriority w:val="34"/>
    <w:qFormat/>
    <w:rsid w:val="00320224"/>
    <w:pPr>
      <w:ind w:left="720"/>
      <w:contextualSpacing/>
    </w:pPr>
  </w:style>
  <w:style w:type="character" w:styleId="Hyperlink">
    <w:name w:val="Hyperlink"/>
    <w:basedOn w:val="DefaultParagraphFont"/>
    <w:uiPriority w:val="99"/>
    <w:unhideWhenUsed/>
    <w:rsid w:val="001E0BAA"/>
    <w:rPr>
      <w:color w:val="0563C1" w:themeColor="hyperlink"/>
      <w:u w:val="single"/>
    </w:rPr>
  </w:style>
  <w:style w:type="paragraph" w:styleId="BalloonText">
    <w:name w:val="Balloon Text"/>
    <w:basedOn w:val="Normal"/>
    <w:link w:val="BalloonTextChar"/>
    <w:uiPriority w:val="99"/>
    <w:semiHidden/>
    <w:unhideWhenUsed/>
    <w:rsid w:val="00670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77F"/>
    <w:rPr>
      <w:rFonts w:ascii="Segoe UI" w:hAnsi="Segoe UI" w:cs="Segoe UI"/>
      <w:sz w:val="18"/>
      <w:szCs w:val="18"/>
    </w:rPr>
  </w:style>
  <w:style w:type="paragraph" w:styleId="Footer">
    <w:name w:val="footer"/>
    <w:basedOn w:val="Normal"/>
    <w:link w:val="FooterChar"/>
    <w:uiPriority w:val="99"/>
    <w:unhideWhenUsed/>
    <w:rsid w:val="00165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C6D"/>
  </w:style>
  <w:style w:type="character" w:styleId="CommentReference">
    <w:name w:val="annotation reference"/>
    <w:basedOn w:val="DefaultParagraphFont"/>
    <w:uiPriority w:val="99"/>
    <w:semiHidden/>
    <w:unhideWhenUsed/>
    <w:rsid w:val="00534F8D"/>
    <w:rPr>
      <w:sz w:val="16"/>
      <w:szCs w:val="16"/>
    </w:rPr>
  </w:style>
  <w:style w:type="paragraph" w:styleId="CommentText">
    <w:name w:val="annotation text"/>
    <w:basedOn w:val="Normal"/>
    <w:link w:val="CommentTextChar"/>
    <w:uiPriority w:val="99"/>
    <w:semiHidden/>
    <w:unhideWhenUsed/>
    <w:rsid w:val="00534F8D"/>
    <w:pPr>
      <w:spacing w:line="240" w:lineRule="auto"/>
    </w:pPr>
    <w:rPr>
      <w:sz w:val="20"/>
      <w:szCs w:val="20"/>
    </w:rPr>
  </w:style>
  <w:style w:type="character" w:customStyle="1" w:styleId="CommentTextChar">
    <w:name w:val="Comment Text Char"/>
    <w:basedOn w:val="DefaultParagraphFont"/>
    <w:link w:val="CommentText"/>
    <w:uiPriority w:val="99"/>
    <w:semiHidden/>
    <w:rsid w:val="00534F8D"/>
    <w:rPr>
      <w:sz w:val="20"/>
      <w:szCs w:val="20"/>
    </w:rPr>
  </w:style>
  <w:style w:type="paragraph" w:styleId="CommentSubject">
    <w:name w:val="annotation subject"/>
    <w:basedOn w:val="CommentText"/>
    <w:next w:val="CommentText"/>
    <w:link w:val="CommentSubjectChar"/>
    <w:uiPriority w:val="99"/>
    <w:semiHidden/>
    <w:unhideWhenUsed/>
    <w:rsid w:val="00534F8D"/>
    <w:rPr>
      <w:b/>
      <w:bCs/>
    </w:rPr>
  </w:style>
  <w:style w:type="character" w:customStyle="1" w:styleId="CommentSubjectChar">
    <w:name w:val="Comment Subject Char"/>
    <w:basedOn w:val="CommentTextChar"/>
    <w:link w:val="CommentSubject"/>
    <w:uiPriority w:val="99"/>
    <w:semiHidden/>
    <w:rsid w:val="00534F8D"/>
    <w:rPr>
      <w:b/>
      <w:bCs/>
      <w:sz w:val="20"/>
      <w:szCs w:val="20"/>
    </w:rPr>
  </w:style>
  <w:style w:type="character" w:customStyle="1" w:styleId="Heading3Char">
    <w:name w:val="Heading 3 Char"/>
    <w:basedOn w:val="DefaultParagraphFont"/>
    <w:link w:val="Heading3"/>
    <w:uiPriority w:val="9"/>
    <w:rsid w:val="0023577A"/>
    <w:rPr>
      <w:rFonts w:asciiTheme="majorHAnsi" w:eastAsiaTheme="majorEastAsia" w:hAnsiTheme="majorHAnsi" w:cstheme="majorBidi"/>
      <w:b/>
      <w:color w:val="5B9BD5" w:themeColor="accent1"/>
      <w:sz w:val="24"/>
      <w:szCs w:val="24"/>
    </w:rPr>
  </w:style>
  <w:style w:type="character" w:styleId="PlaceholderText">
    <w:name w:val="Placeholder Text"/>
    <w:basedOn w:val="DefaultParagraphFont"/>
    <w:uiPriority w:val="99"/>
    <w:semiHidden/>
    <w:rsid w:val="00D06BCD"/>
    <w:rPr>
      <w:color w:val="808080"/>
    </w:rPr>
  </w:style>
  <w:style w:type="paragraph" w:styleId="Caption">
    <w:name w:val="caption"/>
    <w:basedOn w:val="Normal"/>
    <w:next w:val="Normal"/>
    <w:uiPriority w:val="35"/>
    <w:unhideWhenUsed/>
    <w:qFormat/>
    <w:rsid w:val="003B01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921413">
      <w:bodyDiv w:val="1"/>
      <w:marLeft w:val="0"/>
      <w:marRight w:val="0"/>
      <w:marTop w:val="0"/>
      <w:marBottom w:val="0"/>
      <w:divBdr>
        <w:top w:val="none" w:sz="0" w:space="0" w:color="auto"/>
        <w:left w:val="none" w:sz="0" w:space="0" w:color="auto"/>
        <w:bottom w:val="none" w:sz="0" w:space="0" w:color="auto"/>
        <w:right w:val="none" w:sz="0" w:space="0" w:color="auto"/>
      </w:divBdr>
      <w:divsChild>
        <w:div w:id="304512391">
          <w:marLeft w:val="0"/>
          <w:marRight w:val="0"/>
          <w:marTop w:val="0"/>
          <w:marBottom w:val="0"/>
          <w:divBdr>
            <w:top w:val="none" w:sz="0" w:space="0" w:color="auto"/>
            <w:left w:val="none" w:sz="0" w:space="0" w:color="auto"/>
            <w:bottom w:val="none" w:sz="0" w:space="0" w:color="auto"/>
            <w:right w:val="none" w:sz="0" w:space="0" w:color="auto"/>
          </w:divBdr>
        </w:div>
        <w:div w:id="510603187">
          <w:marLeft w:val="0"/>
          <w:marRight w:val="0"/>
          <w:marTop w:val="0"/>
          <w:marBottom w:val="0"/>
          <w:divBdr>
            <w:top w:val="none" w:sz="0" w:space="0" w:color="auto"/>
            <w:left w:val="none" w:sz="0" w:space="0" w:color="auto"/>
            <w:bottom w:val="none" w:sz="0" w:space="0" w:color="auto"/>
            <w:right w:val="none" w:sz="0" w:space="0" w:color="auto"/>
          </w:divBdr>
        </w:div>
        <w:div w:id="522937282">
          <w:marLeft w:val="0"/>
          <w:marRight w:val="0"/>
          <w:marTop w:val="0"/>
          <w:marBottom w:val="0"/>
          <w:divBdr>
            <w:top w:val="none" w:sz="0" w:space="0" w:color="auto"/>
            <w:left w:val="none" w:sz="0" w:space="0" w:color="auto"/>
            <w:bottom w:val="none" w:sz="0" w:space="0" w:color="auto"/>
            <w:right w:val="none" w:sz="0" w:space="0" w:color="auto"/>
          </w:divBdr>
        </w:div>
        <w:div w:id="595554420">
          <w:marLeft w:val="0"/>
          <w:marRight w:val="0"/>
          <w:marTop w:val="0"/>
          <w:marBottom w:val="0"/>
          <w:divBdr>
            <w:top w:val="none" w:sz="0" w:space="0" w:color="auto"/>
            <w:left w:val="none" w:sz="0" w:space="0" w:color="auto"/>
            <w:bottom w:val="none" w:sz="0" w:space="0" w:color="auto"/>
            <w:right w:val="none" w:sz="0" w:space="0" w:color="auto"/>
          </w:divBdr>
        </w:div>
        <w:div w:id="831988548">
          <w:marLeft w:val="0"/>
          <w:marRight w:val="0"/>
          <w:marTop w:val="0"/>
          <w:marBottom w:val="0"/>
          <w:divBdr>
            <w:top w:val="none" w:sz="0" w:space="0" w:color="auto"/>
            <w:left w:val="none" w:sz="0" w:space="0" w:color="auto"/>
            <w:bottom w:val="none" w:sz="0" w:space="0" w:color="auto"/>
            <w:right w:val="none" w:sz="0" w:space="0" w:color="auto"/>
          </w:divBdr>
        </w:div>
        <w:div w:id="883827524">
          <w:marLeft w:val="0"/>
          <w:marRight w:val="0"/>
          <w:marTop w:val="0"/>
          <w:marBottom w:val="0"/>
          <w:divBdr>
            <w:top w:val="none" w:sz="0" w:space="0" w:color="auto"/>
            <w:left w:val="none" w:sz="0" w:space="0" w:color="auto"/>
            <w:bottom w:val="none" w:sz="0" w:space="0" w:color="auto"/>
            <w:right w:val="none" w:sz="0" w:space="0" w:color="auto"/>
          </w:divBdr>
        </w:div>
        <w:div w:id="943419240">
          <w:marLeft w:val="0"/>
          <w:marRight w:val="0"/>
          <w:marTop w:val="0"/>
          <w:marBottom w:val="0"/>
          <w:divBdr>
            <w:top w:val="none" w:sz="0" w:space="0" w:color="auto"/>
            <w:left w:val="none" w:sz="0" w:space="0" w:color="auto"/>
            <w:bottom w:val="none" w:sz="0" w:space="0" w:color="auto"/>
            <w:right w:val="none" w:sz="0" w:space="0" w:color="auto"/>
          </w:divBdr>
        </w:div>
        <w:div w:id="1238245760">
          <w:marLeft w:val="0"/>
          <w:marRight w:val="0"/>
          <w:marTop w:val="0"/>
          <w:marBottom w:val="0"/>
          <w:divBdr>
            <w:top w:val="none" w:sz="0" w:space="0" w:color="auto"/>
            <w:left w:val="none" w:sz="0" w:space="0" w:color="auto"/>
            <w:bottom w:val="none" w:sz="0" w:space="0" w:color="auto"/>
            <w:right w:val="none" w:sz="0" w:space="0" w:color="auto"/>
          </w:divBdr>
        </w:div>
        <w:div w:id="1284996939">
          <w:marLeft w:val="0"/>
          <w:marRight w:val="0"/>
          <w:marTop w:val="0"/>
          <w:marBottom w:val="0"/>
          <w:divBdr>
            <w:top w:val="none" w:sz="0" w:space="0" w:color="auto"/>
            <w:left w:val="none" w:sz="0" w:space="0" w:color="auto"/>
            <w:bottom w:val="none" w:sz="0" w:space="0" w:color="auto"/>
            <w:right w:val="none" w:sz="0" w:space="0" w:color="auto"/>
          </w:divBdr>
        </w:div>
        <w:div w:id="1940869540">
          <w:marLeft w:val="0"/>
          <w:marRight w:val="0"/>
          <w:marTop w:val="0"/>
          <w:marBottom w:val="0"/>
          <w:divBdr>
            <w:top w:val="none" w:sz="0" w:space="0" w:color="auto"/>
            <w:left w:val="none" w:sz="0" w:space="0" w:color="auto"/>
            <w:bottom w:val="none" w:sz="0" w:space="0" w:color="auto"/>
            <w:right w:val="none" w:sz="0" w:space="0" w:color="auto"/>
          </w:divBdr>
        </w:div>
        <w:div w:id="2112041745">
          <w:marLeft w:val="0"/>
          <w:marRight w:val="0"/>
          <w:marTop w:val="0"/>
          <w:marBottom w:val="0"/>
          <w:divBdr>
            <w:top w:val="none" w:sz="0" w:space="0" w:color="auto"/>
            <w:left w:val="none" w:sz="0" w:space="0" w:color="auto"/>
            <w:bottom w:val="none" w:sz="0" w:space="0" w:color="auto"/>
            <w:right w:val="none" w:sz="0" w:space="0" w:color="auto"/>
          </w:divBdr>
        </w:div>
        <w:div w:id="21172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cscoc.org/pdf/081705/faculty%20credential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ina\OneDrive%20-%20Sullivan%20University\Master%202017%2012%2005\Professional%20Development\Dean%20and%20Chair%20Development\programToCourseToWeekMap%20(0000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6" ma:contentTypeDescription="Create a new document." ma:contentTypeScope="" ma:versionID="2338adc9b9c77e212d765ce58d1deb05">
  <xsd:schema xmlns:xsd="http://www.w3.org/2001/XMLSchema" xmlns:xs="http://www.w3.org/2001/XMLSchema" xmlns:p="http://schemas.microsoft.com/office/2006/metadata/properties" xmlns:ns2="a0f304b6-5bc5-458b-8b03-a25e0d9a6b08" xmlns:ns3="de017193-4a58-4786-a3ff-82f299e6cfa9" targetNamespace="http://schemas.microsoft.com/office/2006/metadata/properties" ma:root="true" ma:fieldsID="24db6f62807286d7f2b939b503b28931" ns2:_="" ns3:_="">
    <xsd:import namespace="a0f304b6-5bc5-458b-8b03-a25e0d9a6b08"/>
    <xsd:import namespace="de017193-4a58-4786-a3ff-82f299e6cf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017193-4a58-4786-a3ff-82f299e6cf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99374-F119-4171-9F29-9F7BEFF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304b6-5bc5-458b-8b03-a25e0d9a6b08"/>
    <ds:schemaRef ds:uri="de017193-4a58-4786-a3ff-82f299e6c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0CBC6-D947-4480-82B8-B838E2468D9B}">
  <ds:schemaRefs>
    <ds:schemaRef ds:uri="http://schemas.microsoft.com/sharepoint/v3/contenttype/forms"/>
  </ds:schemaRefs>
</ds:datastoreItem>
</file>

<file path=customXml/itemProps3.xml><?xml version="1.0" encoding="utf-8"?>
<ds:datastoreItem xmlns:ds="http://schemas.openxmlformats.org/officeDocument/2006/customXml" ds:itemID="{B30A3079-4DFF-4613-8B21-23014B4E7E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98559-140A-4142-8CF8-B2531711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programToCourseToWeekMap (00000003).dotx</Template>
  <TotalTime>50</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 Anthony</dc:creator>
  <cp:keywords/>
  <dc:description/>
  <cp:lastModifiedBy>Sanford, Barry</cp:lastModifiedBy>
  <cp:revision>3</cp:revision>
  <cp:lastPrinted>2017-12-27T18:42:00Z</cp:lastPrinted>
  <dcterms:created xsi:type="dcterms:W3CDTF">2017-12-27T17:40:00Z</dcterms:created>
  <dcterms:modified xsi:type="dcterms:W3CDTF">2018-11-08T19:59:00Z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ies>
</file>