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58"/>
        <w:gridCol w:w="2454"/>
        <w:gridCol w:w="2806"/>
        <w:gridCol w:w="2708"/>
        <w:gridCol w:w="2714"/>
      </w:tblGrid>
      <w:tr w:rsidR="007E3DA3" w:rsidRPr="007E3DA3" w:rsidTr="007E3DA3">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b/>
                <w:bCs/>
                <w:sz w:val="20"/>
                <w:szCs w:val="20"/>
              </w:rPr>
              <w:t>Objectives</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jc w:val="center"/>
              <w:rPr>
                <w:rFonts w:ascii="Arial" w:eastAsia="Times New Roman" w:hAnsi="Arial" w:cs="Arial"/>
                <w:sz w:val="20"/>
                <w:szCs w:val="20"/>
              </w:rPr>
            </w:pPr>
            <w:r w:rsidRPr="007E3DA3">
              <w:rPr>
                <w:rFonts w:ascii="Arial" w:eastAsia="Times New Roman" w:hAnsi="Arial" w:cs="Arial"/>
                <w:b/>
                <w:bCs/>
                <w:sz w:val="20"/>
                <w:szCs w:val="20"/>
              </w:rPr>
              <w:t>Exemplary: 93-100%</w:t>
            </w:r>
          </w:p>
        </w:tc>
        <w:tc>
          <w:tcPr>
            <w:tcW w:w="288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jc w:val="center"/>
              <w:rPr>
                <w:rFonts w:ascii="Arial" w:eastAsia="Times New Roman" w:hAnsi="Arial" w:cs="Arial"/>
                <w:sz w:val="20"/>
                <w:szCs w:val="20"/>
              </w:rPr>
            </w:pPr>
            <w:r w:rsidRPr="007E3DA3">
              <w:rPr>
                <w:rFonts w:ascii="Arial" w:eastAsia="Times New Roman" w:hAnsi="Arial" w:cs="Arial"/>
                <w:b/>
                <w:bCs/>
                <w:sz w:val="20"/>
                <w:szCs w:val="20"/>
              </w:rPr>
              <w:t>Accomplished: 84-92%</w:t>
            </w:r>
          </w:p>
        </w:tc>
        <w:tc>
          <w:tcPr>
            <w:tcW w:w="279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jc w:val="center"/>
              <w:rPr>
                <w:rFonts w:ascii="Arial" w:eastAsia="Times New Roman" w:hAnsi="Arial" w:cs="Arial"/>
                <w:sz w:val="20"/>
                <w:szCs w:val="20"/>
              </w:rPr>
            </w:pPr>
            <w:r w:rsidRPr="007E3DA3">
              <w:rPr>
                <w:rFonts w:ascii="Arial" w:eastAsia="Times New Roman" w:hAnsi="Arial" w:cs="Arial"/>
                <w:b/>
                <w:bCs/>
                <w:sz w:val="20"/>
                <w:szCs w:val="20"/>
              </w:rPr>
              <w:t>Developing: 78-83%</w:t>
            </w:r>
          </w:p>
        </w:tc>
        <w:tc>
          <w:tcPr>
            <w:tcW w:w="279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b/>
                <w:bCs/>
                <w:sz w:val="20"/>
                <w:szCs w:val="20"/>
              </w:rPr>
              <w:t>Needs Improvement: 70-77%</w:t>
            </w:r>
          </w:p>
        </w:tc>
      </w:tr>
      <w:tr w:rsidR="007E3DA3" w:rsidRPr="007E3DA3" w:rsidTr="007E3DA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 </w:t>
            </w:r>
            <w:r w:rsidRPr="007E3DA3">
              <w:rPr>
                <w:rFonts w:ascii="Arial" w:eastAsia="Times New Roman" w:hAnsi="Arial" w:cs="Arial"/>
                <w:b/>
                <w:bCs/>
                <w:sz w:val="20"/>
                <w:szCs w:val="20"/>
              </w:rPr>
              <w:t>General Attitude</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Never is publicly critical of the project or the work of others. Always has a positive attitude about the task(s).</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Rarely is publicly critical of the project or the work of others. Often has positive attitude about the task(s).</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Occasionally is publicly critical of the project of the work of other members of the group but most of the time has a positive attitude about task(s).</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Often is publicly critical of the project of work of other members of the group. Often has a negative attitude about task(s).</w:t>
            </w:r>
          </w:p>
        </w:tc>
      </w:tr>
      <w:tr w:rsidR="007E3DA3" w:rsidRPr="007E3DA3" w:rsidTr="007E3D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b/>
                <w:bCs/>
                <w:sz w:val="20"/>
                <w:szCs w:val="20"/>
              </w:rPr>
              <w:t>Working with Others</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Almost always listens to, shares with, and supports the efforts of others. Tries to keep people working well together.</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Usually listens to, shares with, and supports the efforts of others. Does not cause “waves” in the group.</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Often listens to, shares with, and supports the efforts of others, but sometimes is not a good team member.</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Rarely listens to, shares with, or supports the efforts of others. Often is not a good team player.</w:t>
            </w:r>
          </w:p>
        </w:tc>
      </w:tr>
      <w:tr w:rsidR="007E3DA3" w:rsidRPr="007E3DA3" w:rsidTr="007E3D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b/>
                <w:bCs/>
                <w:sz w:val="20"/>
                <w:szCs w:val="20"/>
              </w:rPr>
              <w:t>Collaboration</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Routinely provides useful ideas when participating in the group and in classroom discussion. A definite leader who contributes a lot of effort.</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 xml:space="preserve">Usually provides useful ideas when participating in the group and in classroom discussion. A strong group member who tries hard. </w:t>
            </w:r>
          </w:p>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Sometimes provides useful ideas when participating in the group and in classroom discussion.</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Rarely provides useful ideas when participating in the group and in classroom discussion. May refuse to participate.</w:t>
            </w:r>
          </w:p>
        </w:tc>
      </w:tr>
      <w:tr w:rsidR="007E3DA3" w:rsidRPr="007E3DA3" w:rsidTr="007E3D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b/>
                <w:bCs/>
                <w:sz w:val="20"/>
                <w:szCs w:val="20"/>
              </w:rPr>
              <w:t>Focus on Task and Time</w:t>
            </w:r>
            <w:r w:rsidRPr="007E3DA3">
              <w:rPr>
                <w:rFonts w:ascii="Arial" w:eastAsia="Times New Roman" w:hAnsi="Arial" w:cs="Arial"/>
                <w:sz w:val="20"/>
                <w:szCs w:val="20"/>
              </w:rPr>
              <w:t xml:space="preserve"> </w:t>
            </w:r>
            <w:r w:rsidRPr="007E3DA3">
              <w:rPr>
                <w:rFonts w:ascii="Arial" w:eastAsia="Times New Roman" w:hAnsi="Arial" w:cs="Arial"/>
                <w:b/>
                <w:bCs/>
                <w:sz w:val="20"/>
                <w:szCs w:val="20"/>
              </w:rPr>
              <w:t>Management</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Consistently stays focused on the task and what needs to be done. Very self-directed. Uses time well throughout the project to ensure things get done on time. Does not procrastinate.</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Focuses on the task and what needs to be done most of the time and uses time well throughout the project. Other group members can count on this person. However, may have procrastinated on one thing or another.</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Focuses on the task and what needs to be done some of the time. Other group members must sometimes nag, prod, and remind to keep this person on task. Tends to procrastinate, but finally always gets things done by the deadline.</w:t>
            </w:r>
          </w:p>
        </w:tc>
        <w:tc>
          <w:tcPr>
            <w:tcW w:w="2520" w:type="dxa"/>
            <w:tcBorders>
              <w:top w:val="outset" w:sz="6" w:space="0" w:color="auto"/>
              <w:left w:val="outset" w:sz="6" w:space="0" w:color="auto"/>
              <w:bottom w:val="outset" w:sz="6" w:space="0" w:color="auto"/>
              <w:right w:val="outset" w:sz="6" w:space="0" w:color="auto"/>
            </w:tcBorders>
            <w:hideMark/>
          </w:tcPr>
          <w:p w:rsidR="007E3DA3" w:rsidRPr="007E3DA3" w:rsidRDefault="007E3DA3" w:rsidP="007E3DA3">
            <w:pPr>
              <w:spacing w:after="0" w:line="240" w:lineRule="auto"/>
              <w:rPr>
                <w:rFonts w:ascii="Arial" w:eastAsia="Times New Roman" w:hAnsi="Arial" w:cs="Arial"/>
                <w:sz w:val="20"/>
                <w:szCs w:val="20"/>
              </w:rPr>
            </w:pPr>
            <w:r w:rsidRPr="007E3DA3">
              <w:rPr>
                <w:rFonts w:ascii="Arial" w:eastAsia="Times New Roman" w:hAnsi="Arial" w:cs="Arial"/>
                <w:sz w:val="20"/>
                <w:szCs w:val="20"/>
              </w:rPr>
              <w:t>Rarely focuses on the task and what needs to be done, and does not respect deadlines. Group has to adjust deadlines or work responsibilities because of this person’s inadequate time management and lack of collaboration.</w:t>
            </w:r>
          </w:p>
        </w:tc>
      </w:tr>
    </w:tbl>
    <w:p w:rsidR="00343DA8" w:rsidRPr="007E3DA3" w:rsidRDefault="00343DA8">
      <w:pPr>
        <w:rPr>
          <w:rFonts w:ascii="Arial" w:hAnsi="Arial" w:cs="Arial"/>
          <w:sz w:val="20"/>
          <w:szCs w:val="20"/>
        </w:rPr>
      </w:pPr>
      <w:bookmarkStart w:id="0" w:name="_GoBack"/>
      <w:bookmarkEnd w:id="0"/>
    </w:p>
    <w:sectPr w:rsidR="00343DA8" w:rsidRPr="007E3DA3" w:rsidSect="007E3D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A3"/>
    <w:rsid w:val="00343DA8"/>
    <w:rsid w:val="007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D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2386">
      <w:bodyDiv w:val="1"/>
      <w:marLeft w:val="0"/>
      <w:marRight w:val="0"/>
      <w:marTop w:val="0"/>
      <w:marBottom w:val="0"/>
      <w:divBdr>
        <w:top w:val="none" w:sz="0" w:space="0" w:color="auto"/>
        <w:left w:val="none" w:sz="0" w:space="0" w:color="auto"/>
        <w:bottom w:val="none" w:sz="0" w:space="0" w:color="auto"/>
        <w:right w:val="none" w:sz="0" w:space="0" w:color="auto"/>
      </w:divBdr>
      <w:divsChild>
        <w:div w:id="1335382025">
          <w:marLeft w:val="0"/>
          <w:marRight w:val="0"/>
          <w:marTop w:val="0"/>
          <w:marBottom w:val="0"/>
          <w:divBdr>
            <w:top w:val="none" w:sz="0" w:space="0" w:color="auto"/>
            <w:left w:val="none" w:sz="0" w:space="0" w:color="auto"/>
            <w:bottom w:val="none" w:sz="0" w:space="0" w:color="auto"/>
            <w:right w:val="none" w:sz="0" w:space="0" w:color="auto"/>
          </w:divBdr>
        </w:div>
        <w:div w:id="200234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B8431-BD2D-483A-ACAC-F2A30310431E}"/>
</file>

<file path=customXml/itemProps2.xml><?xml version="1.0" encoding="utf-8"?>
<ds:datastoreItem xmlns:ds="http://schemas.openxmlformats.org/officeDocument/2006/customXml" ds:itemID="{8A5975FA-0BCA-4A18-A566-03E00075D439}"/>
</file>

<file path=customXml/itemProps3.xml><?xml version="1.0" encoding="utf-8"?>
<ds:datastoreItem xmlns:ds="http://schemas.openxmlformats.org/officeDocument/2006/customXml" ds:itemID="{A3B288BC-4559-42B4-8522-8F3E7944A762}"/>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Decker, Kathleen</cp:lastModifiedBy>
  <cp:revision>1</cp:revision>
  <dcterms:created xsi:type="dcterms:W3CDTF">2015-06-16T14:55:00Z</dcterms:created>
  <dcterms:modified xsi:type="dcterms:W3CDTF">2015-06-16T14:56:00Z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