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844AA" w14:textId="0CF4DD26" w:rsidR="003B0756" w:rsidRPr="003B0756" w:rsidRDefault="003B0756" w:rsidP="00D41D4A">
      <w:pPr>
        <w:jc w:val="center"/>
        <w:rPr>
          <w:b/>
          <w:sz w:val="36"/>
          <w:szCs w:val="36"/>
        </w:rPr>
      </w:pPr>
      <w:r w:rsidRPr="003B0756">
        <w:rPr>
          <w:b/>
          <w:sz w:val="36"/>
          <w:szCs w:val="36"/>
        </w:rPr>
        <w:t>COURSE MAP</w:t>
      </w:r>
    </w:p>
    <w:p w14:paraId="569616FF" w14:textId="77777777" w:rsidR="009A10E7" w:rsidRPr="0023577A" w:rsidRDefault="00910CC3" w:rsidP="007A28CE">
      <w:pPr>
        <w:pStyle w:val="NoSpacing"/>
      </w:pPr>
      <w:r>
        <w:t>Course C</w:t>
      </w:r>
      <w:r w:rsidR="002C62A5" w:rsidRPr="0023577A">
        <w:t xml:space="preserve">ode, </w:t>
      </w:r>
      <w:r>
        <w:t>Course N</w:t>
      </w:r>
      <w:r w:rsidR="00C7249B" w:rsidRPr="0023577A">
        <w:t>ame</w:t>
      </w:r>
      <w:r>
        <w:t>, and Credit H</w:t>
      </w:r>
      <w:r w:rsidR="00D06BCD" w:rsidRPr="0023577A">
        <w:t>ours</w:t>
      </w:r>
      <w:r w:rsidR="007A28CE">
        <w:t>:</w:t>
      </w:r>
    </w:p>
    <w:p w14:paraId="56FD185D" w14:textId="77777777" w:rsidR="00642C76" w:rsidRPr="00642C76" w:rsidRDefault="00642C76" w:rsidP="0023577A"/>
    <w:p w14:paraId="469C9EEC" w14:textId="77777777" w:rsidR="009A10E7" w:rsidRPr="0026176E" w:rsidRDefault="00757DB0" w:rsidP="007A28CE">
      <w:pPr>
        <w:pStyle w:val="NoSpacing"/>
      </w:pPr>
      <w:r>
        <w:t>C</w:t>
      </w:r>
      <w:r w:rsidR="00910CC3">
        <w:t>ourse D</w:t>
      </w:r>
      <w:r w:rsidR="009A10E7" w:rsidRPr="0026176E">
        <w:t>escription</w:t>
      </w:r>
      <w:r w:rsidR="00910CC3">
        <w:t xml:space="preserve"> and P</w:t>
      </w:r>
      <w:r w:rsidR="00C7249B" w:rsidRPr="0026176E">
        <w:t>re</w:t>
      </w:r>
      <w:r w:rsidR="00910CC3">
        <w:t>requisites/C</w:t>
      </w:r>
      <w:r>
        <w:t>o</w:t>
      </w:r>
      <w:r w:rsidR="00C7249B" w:rsidRPr="0026176E">
        <w:t xml:space="preserve">requisites </w:t>
      </w:r>
      <w:r>
        <w:t xml:space="preserve">(If </w:t>
      </w:r>
      <w:r w:rsidR="000E3C34">
        <w:t xml:space="preserve">the current catalog description is </w:t>
      </w:r>
      <w:r w:rsidR="007A28CE">
        <w:t>correct</w:t>
      </w:r>
      <w:r w:rsidR="000E3C34">
        <w:t>, enter</w:t>
      </w:r>
      <w:r>
        <w:t xml:space="preserve"> “See catalog”)</w:t>
      </w:r>
      <w:r w:rsidR="007A28CE">
        <w:t>:</w:t>
      </w:r>
    </w:p>
    <w:p w14:paraId="0189963C" w14:textId="28D4AF55" w:rsidR="00757DB0" w:rsidRDefault="00757DB0" w:rsidP="0026176E"/>
    <w:p w14:paraId="780AE30D" w14:textId="1D2CC5DC" w:rsidR="003B0756" w:rsidRPr="007A28CE" w:rsidRDefault="003B0756" w:rsidP="003B0756">
      <w:pPr>
        <w:jc w:val="center"/>
        <w:rPr>
          <w:b/>
          <w:sz w:val="26"/>
          <w:szCs w:val="26"/>
        </w:rPr>
      </w:pPr>
      <w:r w:rsidRPr="00E1600A">
        <w:rPr>
          <w:b/>
          <w:sz w:val="32"/>
          <w:szCs w:val="32"/>
        </w:rPr>
        <w:t>Section 1: Program-to-Course Outcomes</w:t>
      </w:r>
    </w:p>
    <w:p w14:paraId="16552EC0" w14:textId="77777777" w:rsidR="00D00240" w:rsidRPr="00E1600A" w:rsidRDefault="00CA6792" w:rsidP="0026176E">
      <w:pPr>
        <w:pStyle w:val="Heading3"/>
        <w:rPr>
          <w:rFonts w:asciiTheme="minorHAnsi" w:hAnsiTheme="minorHAnsi" w:cstheme="minorHAnsi"/>
          <w:color w:val="auto"/>
          <w:sz w:val="28"/>
          <w:szCs w:val="28"/>
        </w:rPr>
      </w:pPr>
      <w:r w:rsidRPr="00E1600A">
        <w:rPr>
          <w:rStyle w:val="Heading3Char"/>
          <w:rFonts w:asciiTheme="minorHAnsi" w:hAnsiTheme="minorHAnsi" w:cstheme="minorHAnsi"/>
          <w:b/>
          <w:color w:val="auto"/>
          <w:sz w:val="28"/>
          <w:szCs w:val="28"/>
        </w:rPr>
        <w:t>Program</w:t>
      </w:r>
      <w:r w:rsidR="008173F3" w:rsidRPr="00E1600A">
        <w:rPr>
          <w:rFonts w:asciiTheme="minorHAnsi" w:hAnsiTheme="minorHAnsi" w:cstheme="minorHAnsi"/>
          <w:color w:val="auto"/>
          <w:sz w:val="28"/>
          <w:szCs w:val="28"/>
        </w:rPr>
        <w:t xml:space="preserve">-Level Learning </w:t>
      </w:r>
      <w:r w:rsidR="00F6695C" w:rsidRPr="00E1600A">
        <w:rPr>
          <w:rFonts w:asciiTheme="minorHAnsi" w:hAnsiTheme="minorHAnsi" w:cstheme="minorHAnsi"/>
          <w:color w:val="auto"/>
          <w:sz w:val="28"/>
          <w:szCs w:val="28"/>
        </w:rPr>
        <w:t>O</w:t>
      </w:r>
      <w:r w:rsidR="00AE5C74" w:rsidRPr="00E1600A">
        <w:rPr>
          <w:rFonts w:asciiTheme="minorHAnsi" w:hAnsiTheme="minorHAnsi" w:cstheme="minorHAnsi"/>
          <w:color w:val="auto"/>
          <w:sz w:val="28"/>
          <w:szCs w:val="28"/>
        </w:rPr>
        <w:t>utcomes</w:t>
      </w:r>
    </w:p>
    <w:p w14:paraId="5CEF4302" w14:textId="533D9237" w:rsidR="00CA6792" w:rsidRDefault="00921362" w:rsidP="00F72921">
      <w:r>
        <w:t>For each program-level learning outcome that relates to this course, e</w:t>
      </w:r>
      <w:r w:rsidR="00F047BD">
        <w:t xml:space="preserve">nter one </w:t>
      </w:r>
      <w:r w:rsidR="00910CC3">
        <w:t>outcome</w:t>
      </w:r>
      <w:r w:rsidR="00427BA8">
        <w:t xml:space="preserve"> </w:t>
      </w:r>
      <w:r w:rsidR="002C62A5">
        <w:t xml:space="preserve">per row. </w:t>
      </w:r>
      <w:r w:rsidR="00D00240">
        <w:t xml:space="preserve">This information </w:t>
      </w:r>
      <w:r w:rsidR="00340579">
        <w:t>can</w:t>
      </w:r>
      <w:r w:rsidR="00224215">
        <w:t xml:space="preserve"> </w:t>
      </w:r>
      <w:r w:rsidR="00D00240">
        <w:t xml:space="preserve">come directly from </w:t>
      </w:r>
      <w:r w:rsidR="00C7249B">
        <w:t>your</w:t>
      </w:r>
      <w:r w:rsidR="00D00240">
        <w:t xml:space="preserve"> Program Assessment Report</w:t>
      </w:r>
      <w:r w:rsidR="00224E60">
        <w:t xml:space="preserve">. </w:t>
      </w:r>
      <w:r w:rsidR="007A28CE">
        <w:t xml:space="preserve">Add </w:t>
      </w:r>
      <w:r w:rsidR="00413DA2">
        <w:t>extra rows</w:t>
      </w:r>
      <w:r w:rsidR="00224E60">
        <w:t xml:space="preserve"> as needed.</w:t>
      </w:r>
    </w:p>
    <w:tbl>
      <w:tblPr>
        <w:tblStyle w:val="TableGrid"/>
        <w:tblW w:w="4814" w:type="pct"/>
        <w:tblLook w:val="04A0" w:firstRow="1" w:lastRow="0" w:firstColumn="1" w:lastColumn="0" w:noHBand="0" w:noVBand="1"/>
      </w:tblPr>
      <w:tblGrid>
        <w:gridCol w:w="1156"/>
        <w:gridCol w:w="12699"/>
      </w:tblGrid>
      <w:tr w:rsidR="008332FB" w14:paraId="185D0A09" w14:textId="77777777" w:rsidTr="008332FB">
        <w:tc>
          <w:tcPr>
            <w:tcW w:w="417" w:type="pct"/>
            <w:shd w:val="clear" w:color="auto" w:fill="BFBFBF" w:themeFill="background1" w:themeFillShade="BF"/>
            <w:vAlign w:val="center"/>
          </w:tcPr>
          <w:p w14:paraId="2E763B8C" w14:textId="77777777" w:rsidR="008332FB" w:rsidRDefault="008332FB" w:rsidP="007A28CE">
            <w:pPr>
              <w:tabs>
                <w:tab w:val="decimal" w:pos="150"/>
              </w:tabs>
              <w:jc w:val="center"/>
            </w:pPr>
            <w:r>
              <w:t>#</w:t>
            </w:r>
          </w:p>
        </w:tc>
        <w:tc>
          <w:tcPr>
            <w:tcW w:w="4583" w:type="pct"/>
            <w:shd w:val="clear" w:color="auto" w:fill="BFBFBF" w:themeFill="background1" w:themeFillShade="BF"/>
            <w:vAlign w:val="center"/>
          </w:tcPr>
          <w:p w14:paraId="08D72EB9" w14:textId="31A125BE" w:rsidR="008332FB" w:rsidRDefault="008332FB" w:rsidP="00921362">
            <w:pPr>
              <w:tabs>
                <w:tab w:val="decimal" w:pos="150"/>
              </w:tabs>
              <w:jc w:val="center"/>
            </w:pPr>
            <w:r>
              <w:t>Program</w:t>
            </w:r>
            <w:r w:rsidR="002C57C9">
              <w:t>-Level</w:t>
            </w:r>
            <w:r>
              <w:t xml:space="preserve"> Outcome</w:t>
            </w:r>
            <w:r w:rsidR="002C57C9">
              <w:t>(s)</w:t>
            </w:r>
            <w:r>
              <w:t xml:space="preserve"> Related to this Course</w:t>
            </w:r>
          </w:p>
        </w:tc>
      </w:tr>
      <w:tr w:rsidR="008332FB" w14:paraId="2126E97B" w14:textId="77777777" w:rsidTr="008332FB">
        <w:tc>
          <w:tcPr>
            <w:tcW w:w="417" w:type="pct"/>
            <w:vAlign w:val="center"/>
          </w:tcPr>
          <w:p w14:paraId="4456AD52" w14:textId="77777777" w:rsidR="008332FB" w:rsidRDefault="008332FB" w:rsidP="007A28CE">
            <w:pPr>
              <w:tabs>
                <w:tab w:val="decimal" w:pos="150"/>
              </w:tabs>
              <w:jc w:val="center"/>
            </w:pPr>
            <w:r>
              <w:t>1</w:t>
            </w:r>
          </w:p>
        </w:tc>
        <w:tc>
          <w:tcPr>
            <w:tcW w:w="4583" w:type="pct"/>
          </w:tcPr>
          <w:p w14:paraId="4C440984" w14:textId="77777777" w:rsidR="008332FB" w:rsidRDefault="008332FB" w:rsidP="00835867">
            <w:pPr>
              <w:tabs>
                <w:tab w:val="decimal" w:pos="150"/>
              </w:tabs>
            </w:pPr>
          </w:p>
        </w:tc>
      </w:tr>
      <w:tr w:rsidR="008332FB" w14:paraId="19527E68" w14:textId="77777777" w:rsidTr="008332FB">
        <w:tc>
          <w:tcPr>
            <w:tcW w:w="417" w:type="pct"/>
            <w:vAlign w:val="center"/>
          </w:tcPr>
          <w:p w14:paraId="6CD7D59E" w14:textId="77777777" w:rsidR="008332FB" w:rsidRDefault="008332FB" w:rsidP="007A28CE">
            <w:pPr>
              <w:tabs>
                <w:tab w:val="decimal" w:pos="150"/>
              </w:tabs>
              <w:jc w:val="center"/>
            </w:pPr>
            <w:r>
              <w:t>2</w:t>
            </w:r>
          </w:p>
        </w:tc>
        <w:tc>
          <w:tcPr>
            <w:tcW w:w="4583" w:type="pct"/>
          </w:tcPr>
          <w:p w14:paraId="2F2B089C" w14:textId="77777777" w:rsidR="008332FB" w:rsidRDefault="008332FB" w:rsidP="00835867">
            <w:pPr>
              <w:tabs>
                <w:tab w:val="decimal" w:pos="150"/>
              </w:tabs>
            </w:pPr>
          </w:p>
        </w:tc>
      </w:tr>
    </w:tbl>
    <w:p w14:paraId="5BA89D12" w14:textId="77777777" w:rsidR="00384A4E" w:rsidRDefault="00384A4E"/>
    <w:p w14:paraId="598425FB" w14:textId="77777777" w:rsidR="00384A4E" w:rsidRDefault="00384A4E"/>
    <w:p w14:paraId="6E3E72EB" w14:textId="77777777" w:rsidR="00384A4E" w:rsidRDefault="00384A4E"/>
    <w:p w14:paraId="0CC82E48" w14:textId="3DB1EF84" w:rsidR="00C7249B" w:rsidRDefault="00C7249B">
      <w:r>
        <w:br w:type="page"/>
      </w:r>
    </w:p>
    <w:p w14:paraId="5BFC989A" w14:textId="77777777" w:rsidR="002D7B90" w:rsidRPr="00E1600A" w:rsidRDefault="002D7B90" w:rsidP="009502FC">
      <w:pPr>
        <w:pStyle w:val="Heading3"/>
        <w:rPr>
          <w:rFonts w:asciiTheme="minorHAnsi" w:hAnsiTheme="minorHAnsi" w:cstheme="minorHAnsi"/>
          <w:color w:val="auto"/>
          <w:sz w:val="28"/>
          <w:szCs w:val="28"/>
        </w:rPr>
      </w:pPr>
      <w:r w:rsidRPr="00E1600A">
        <w:rPr>
          <w:rFonts w:asciiTheme="minorHAnsi" w:hAnsiTheme="minorHAnsi" w:cstheme="minorHAnsi"/>
          <w:color w:val="auto"/>
          <w:sz w:val="28"/>
          <w:szCs w:val="28"/>
        </w:rPr>
        <w:lastRenderedPageBreak/>
        <w:t>Course</w:t>
      </w:r>
      <w:r w:rsidR="008173F3" w:rsidRPr="00E1600A">
        <w:rPr>
          <w:rFonts w:asciiTheme="minorHAnsi" w:hAnsiTheme="minorHAnsi" w:cstheme="minorHAnsi"/>
          <w:color w:val="auto"/>
          <w:sz w:val="28"/>
          <w:szCs w:val="28"/>
        </w:rPr>
        <w:t>-Level Learning</w:t>
      </w:r>
      <w:r w:rsidRPr="00E1600A">
        <w:rPr>
          <w:rFonts w:asciiTheme="minorHAnsi" w:hAnsiTheme="minorHAnsi" w:cstheme="minorHAnsi"/>
          <w:color w:val="auto"/>
          <w:sz w:val="28"/>
          <w:szCs w:val="28"/>
        </w:rPr>
        <w:t xml:space="preserve"> Outcomes</w:t>
      </w:r>
    </w:p>
    <w:p w14:paraId="6E1EB194" w14:textId="21898446" w:rsidR="00757DB0" w:rsidRDefault="00757DB0" w:rsidP="00757DB0">
      <w:pPr>
        <w:spacing w:after="240"/>
      </w:pPr>
      <w:r>
        <w:t xml:space="preserve">Use Bloom’s Classification System </w:t>
      </w:r>
      <w:r w:rsidR="00384A4E">
        <w:t>below</w:t>
      </w:r>
      <w:r>
        <w:t xml:space="preserve"> </w:t>
      </w:r>
      <w:r w:rsidR="003B012C">
        <w:t>in planning</w:t>
      </w:r>
      <w:r>
        <w:t xml:space="preserve"> the course</w:t>
      </w:r>
      <w:r w:rsidR="008173F3">
        <w:t xml:space="preserve">-level learning outcomes below. </w:t>
      </w:r>
      <w:r w:rsidR="00224215">
        <w:t>To demonstrate increasing levels of rigor, l</w:t>
      </w:r>
      <w:r w:rsidR="008173F3">
        <w:t>earning outcomes for</w:t>
      </w:r>
      <w:r>
        <w:t xml:space="preserve"> lower</w:t>
      </w:r>
      <w:r w:rsidR="008173F3">
        <w:t>-</w:t>
      </w:r>
      <w:r>
        <w:t>division courses</w:t>
      </w:r>
      <w:r w:rsidR="003B012C">
        <w:t xml:space="preserve"> </w:t>
      </w:r>
      <w:r w:rsidR="00384A4E">
        <w:t>should</w:t>
      </w:r>
      <w:r w:rsidR="008173F3">
        <w:t xml:space="preserve"> draw </w:t>
      </w:r>
      <w:r w:rsidR="009502FC">
        <w:t xml:space="preserve">primarily </w:t>
      </w:r>
      <w:r w:rsidR="008173F3">
        <w:t>from levels 1-3, while upper-division and</w:t>
      </w:r>
      <w:r w:rsidR="003B012C">
        <w:t xml:space="preserve"> graduate courses </w:t>
      </w:r>
      <w:r w:rsidR="008173F3">
        <w:t>will draw primarily from levels 3-6</w:t>
      </w:r>
      <w:r w:rsidR="00224215">
        <w:t>.</w:t>
      </w:r>
      <w:r w:rsidR="00384A4E">
        <w:t xml:space="preserve"> </w:t>
      </w:r>
      <w:r w:rsidR="003B0756">
        <w:t>On the Course-Level Outcomes Table, u</w:t>
      </w:r>
      <w:r>
        <w:t xml:space="preserve">sing a level-appropriate verb, write one course outcome per row, </w:t>
      </w:r>
      <w:r w:rsidR="00C260DE">
        <w:t>noting</w:t>
      </w:r>
      <w:r>
        <w:t xml:space="preserve"> its </w:t>
      </w:r>
      <w:r w:rsidR="009502FC">
        <w:t xml:space="preserve">Bloom’s </w:t>
      </w:r>
      <w:r>
        <w:t>L</w:t>
      </w:r>
      <w:r w:rsidR="00F047BD">
        <w:t>evel</w:t>
      </w:r>
      <w:r w:rsidR="00384A4E">
        <w:t xml:space="preserve"> </w:t>
      </w:r>
      <w:r w:rsidR="00DA16BF">
        <w:t xml:space="preserve">#, </w:t>
      </w:r>
      <w:r>
        <w:t xml:space="preserve">and the </w:t>
      </w:r>
      <w:r w:rsidR="00F047BD">
        <w:t>Program Outcome</w:t>
      </w:r>
      <w:r w:rsidR="00384A4E">
        <w:t xml:space="preserve"> </w:t>
      </w:r>
      <w:r>
        <w:t xml:space="preserve"># to which the course outcome </w:t>
      </w:r>
      <w:r w:rsidR="009502FC">
        <w:t>relates</w:t>
      </w:r>
      <w:r>
        <w:t xml:space="preserve">. </w:t>
      </w:r>
      <w:r w:rsidR="00C260DE">
        <w:t>E</w:t>
      </w:r>
      <w:r>
        <w:t xml:space="preserve">ach outcome </w:t>
      </w:r>
      <w:r w:rsidR="00C260DE">
        <w:t>should complete</w:t>
      </w:r>
      <w:r>
        <w:t xml:space="preserve"> the stem, “Upon completion of this course,</w:t>
      </w:r>
      <w:r w:rsidR="008173F3">
        <w:t xml:space="preserve"> the student will be able to</w:t>
      </w:r>
      <w:r w:rsidR="00224E60">
        <w:t xml:space="preserve"> </w:t>
      </w:r>
      <w:r w:rsidR="008173F3">
        <w:t>…</w:t>
      </w:r>
      <w:r>
        <w:t>”</w:t>
      </w:r>
      <w:r w:rsidR="009502FC">
        <w:t>. Add and number rows as needed.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895"/>
        <w:gridCol w:w="1350"/>
        <w:gridCol w:w="6480"/>
        <w:gridCol w:w="5400"/>
      </w:tblGrid>
      <w:tr w:rsidR="00384A4E" w:rsidRPr="002D7B90" w14:paraId="043F0A69" w14:textId="77777777" w:rsidTr="0033755E">
        <w:tc>
          <w:tcPr>
            <w:tcW w:w="14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098E2BD" w14:textId="77777777" w:rsidR="00384A4E" w:rsidRPr="002D7B90" w:rsidRDefault="00384A4E" w:rsidP="0033755E">
            <w:pPr>
              <w:tabs>
                <w:tab w:val="decimal" w:pos="150"/>
              </w:tabs>
              <w:rPr>
                <w:b/>
                <w:color w:val="FFFFFF" w:themeColor="background1"/>
              </w:rPr>
            </w:pPr>
            <w:r w:rsidRPr="002D7B90">
              <w:rPr>
                <w:b/>
                <w:color w:val="FFFFFF" w:themeColor="background1"/>
              </w:rPr>
              <w:t>Bloom’s Classification System for Learning Outcomes</w:t>
            </w:r>
          </w:p>
        </w:tc>
      </w:tr>
      <w:tr w:rsidR="00384A4E" w14:paraId="321EFED1" w14:textId="77777777" w:rsidTr="0033755E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F15E6" w14:textId="77777777" w:rsidR="00384A4E" w:rsidRPr="00DA16BF" w:rsidRDefault="00384A4E" w:rsidP="0033755E">
            <w:pPr>
              <w:tabs>
                <w:tab w:val="decimal" w:pos="150"/>
              </w:tabs>
              <w:jc w:val="center"/>
            </w:pPr>
            <w:r>
              <w:t>Level #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377B690" w14:textId="77777777" w:rsidR="00384A4E" w:rsidRDefault="00384A4E" w:rsidP="0033755E">
            <w:pPr>
              <w:tabs>
                <w:tab w:val="decimal" w:pos="150"/>
              </w:tabs>
              <w:jc w:val="center"/>
            </w:pPr>
            <w:r>
              <w:t>Level Name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22A367A4" w14:textId="77777777" w:rsidR="00384A4E" w:rsidRDefault="00384A4E" w:rsidP="0033755E">
            <w:pPr>
              <w:tabs>
                <w:tab w:val="decimal" w:pos="150"/>
              </w:tabs>
              <w:jc w:val="center"/>
            </w:pPr>
            <w:r>
              <w:t>Description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71CBCA5B" w14:textId="77777777" w:rsidR="00384A4E" w:rsidRDefault="00384A4E" w:rsidP="0033755E">
            <w:pPr>
              <w:tabs>
                <w:tab w:val="decimal" w:pos="150"/>
              </w:tabs>
              <w:jc w:val="center"/>
            </w:pPr>
            <w:r>
              <w:t>Typical Level-Appropriate Verbs</w:t>
            </w:r>
          </w:p>
        </w:tc>
      </w:tr>
      <w:tr w:rsidR="00384A4E" w14:paraId="56C16572" w14:textId="77777777" w:rsidTr="0033755E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A227835" w14:textId="77777777" w:rsidR="00384A4E" w:rsidRDefault="00384A4E" w:rsidP="0033755E">
            <w:pPr>
              <w:tabs>
                <w:tab w:val="decimal" w:pos="150"/>
              </w:tabs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76A72C1" w14:textId="77777777" w:rsidR="00384A4E" w:rsidRDefault="00384A4E" w:rsidP="0033755E">
            <w:pPr>
              <w:tabs>
                <w:tab w:val="decimal" w:pos="150"/>
              </w:tabs>
            </w:pPr>
            <w:r>
              <w:t>Knowledge</w:t>
            </w:r>
          </w:p>
        </w:tc>
        <w:tc>
          <w:tcPr>
            <w:tcW w:w="6480" w:type="dxa"/>
          </w:tcPr>
          <w:p w14:paraId="59C1265C" w14:textId="0941B140" w:rsidR="00384A4E" w:rsidRDefault="00384A4E" w:rsidP="0033755E">
            <w:pPr>
              <w:tabs>
                <w:tab w:val="decimal" w:pos="150"/>
              </w:tabs>
            </w:pPr>
            <w:r>
              <w:t>Obtaining and declaring foundational/factual information (i.e.</w:t>
            </w:r>
            <w:r w:rsidR="003B0756">
              <w:t>,</w:t>
            </w:r>
            <w:r>
              <w:t xml:space="preserve"> who, what, where, when)</w:t>
            </w:r>
          </w:p>
        </w:tc>
        <w:tc>
          <w:tcPr>
            <w:tcW w:w="5400" w:type="dxa"/>
          </w:tcPr>
          <w:p w14:paraId="61E985DD" w14:textId="5A5D6C3D" w:rsidR="00384A4E" w:rsidRDefault="00384A4E" w:rsidP="0033755E">
            <w:pPr>
              <w:tabs>
                <w:tab w:val="decimal" w:pos="150"/>
              </w:tabs>
            </w:pPr>
            <w:r>
              <w:t>Define, identify, list, select, match, recognize, name, state, select, locate, quote, recite, duplicate</w:t>
            </w:r>
          </w:p>
        </w:tc>
      </w:tr>
      <w:tr w:rsidR="00384A4E" w14:paraId="5ABEF243" w14:textId="77777777" w:rsidTr="0033755E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45DB169" w14:textId="77777777" w:rsidR="00384A4E" w:rsidRDefault="00384A4E" w:rsidP="0033755E">
            <w:pPr>
              <w:tabs>
                <w:tab w:val="decimal" w:pos="150"/>
              </w:tabs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96BF1AC" w14:textId="77777777" w:rsidR="00384A4E" w:rsidRDefault="00384A4E" w:rsidP="0033755E">
            <w:pPr>
              <w:tabs>
                <w:tab w:val="decimal" w:pos="150"/>
              </w:tabs>
            </w:pPr>
            <w:r>
              <w:t>Understand</w:t>
            </w:r>
          </w:p>
        </w:tc>
        <w:tc>
          <w:tcPr>
            <w:tcW w:w="6480" w:type="dxa"/>
          </w:tcPr>
          <w:p w14:paraId="2D2315DF" w14:textId="383998A0" w:rsidR="00384A4E" w:rsidRDefault="00384A4E" w:rsidP="0033755E">
            <w:pPr>
              <w:tabs>
                <w:tab w:val="decimal" w:pos="150"/>
              </w:tabs>
            </w:pPr>
            <w:r>
              <w:t>Explaining and demonstrating comprehension and understanding (i.e.</w:t>
            </w:r>
            <w:r w:rsidR="003B0756">
              <w:t>,</w:t>
            </w:r>
            <w:r>
              <w:t xml:space="preserve"> why)</w:t>
            </w:r>
          </w:p>
        </w:tc>
        <w:tc>
          <w:tcPr>
            <w:tcW w:w="5400" w:type="dxa"/>
          </w:tcPr>
          <w:p w14:paraId="360AE34E" w14:textId="41B954C1" w:rsidR="00384A4E" w:rsidRDefault="00384A4E" w:rsidP="0033755E">
            <w:pPr>
              <w:tabs>
                <w:tab w:val="decimal" w:pos="150"/>
              </w:tabs>
            </w:pPr>
            <w:r>
              <w:t xml:space="preserve">Explain, describe, discuss, summarize, compare, estimate, classify, paraphrase, summarize, distinguish </w:t>
            </w:r>
          </w:p>
        </w:tc>
      </w:tr>
      <w:tr w:rsidR="00384A4E" w14:paraId="17251549" w14:textId="77777777" w:rsidTr="0033755E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A60E6C1" w14:textId="77777777" w:rsidR="00384A4E" w:rsidRDefault="00384A4E" w:rsidP="0033755E">
            <w:pPr>
              <w:tabs>
                <w:tab w:val="decimal" w:pos="150"/>
              </w:tabs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228161F7" w14:textId="77777777" w:rsidR="00384A4E" w:rsidRDefault="00384A4E" w:rsidP="0033755E">
            <w:pPr>
              <w:tabs>
                <w:tab w:val="decimal" w:pos="150"/>
              </w:tabs>
            </w:pPr>
            <w:r>
              <w:t>Apply</w:t>
            </w:r>
          </w:p>
        </w:tc>
        <w:tc>
          <w:tcPr>
            <w:tcW w:w="6480" w:type="dxa"/>
          </w:tcPr>
          <w:p w14:paraId="58981121" w14:textId="14A10AB1" w:rsidR="00384A4E" w:rsidRDefault="00384A4E" w:rsidP="0033755E">
            <w:pPr>
              <w:tabs>
                <w:tab w:val="decimal" w:pos="150"/>
              </w:tabs>
            </w:pPr>
            <w:r>
              <w:t>Applying existing knowledge in new and practical ways (i.e.</w:t>
            </w:r>
            <w:r w:rsidR="003B0756">
              <w:t>,</w:t>
            </w:r>
            <w:r>
              <w:t xml:space="preserve"> how)</w:t>
            </w:r>
          </w:p>
        </w:tc>
        <w:tc>
          <w:tcPr>
            <w:tcW w:w="5400" w:type="dxa"/>
          </w:tcPr>
          <w:p w14:paraId="5CD5F501" w14:textId="77777777" w:rsidR="00384A4E" w:rsidRDefault="00384A4E" w:rsidP="0033755E">
            <w:pPr>
              <w:tabs>
                <w:tab w:val="decimal" w:pos="150"/>
              </w:tabs>
            </w:pPr>
            <w:r>
              <w:t>Apply, use, demonstrate, show, construct, modify, illustrate, calculate, interpret, administer, chart, produce</w:t>
            </w:r>
          </w:p>
        </w:tc>
      </w:tr>
      <w:tr w:rsidR="00384A4E" w14:paraId="47E64D12" w14:textId="77777777" w:rsidTr="0033755E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4AE56E8" w14:textId="77777777" w:rsidR="00384A4E" w:rsidRDefault="00384A4E" w:rsidP="0033755E">
            <w:pPr>
              <w:tabs>
                <w:tab w:val="decimal" w:pos="150"/>
              </w:tabs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2F48BD67" w14:textId="77777777" w:rsidR="00384A4E" w:rsidRDefault="00384A4E" w:rsidP="0033755E">
            <w:pPr>
              <w:tabs>
                <w:tab w:val="decimal" w:pos="150"/>
              </w:tabs>
            </w:pPr>
            <w:r>
              <w:t>Analyze</w:t>
            </w:r>
          </w:p>
        </w:tc>
        <w:tc>
          <w:tcPr>
            <w:tcW w:w="6480" w:type="dxa"/>
          </w:tcPr>
          <w:p w14:paraId="1496D7F6" w14:textId="77777777" w:rsidR="00384A4E" w:rsidRDefault="00384A4E" w:rsidP="0033755E">
            <w:pPr>
              <w:tabs>
                <w:tab w:val="decimal" w:pos="150"/>
              </w:tabs>
            </w:pPr>
            <w:r>
              <w:t>Breaking down material into its component parts to determine relationships, themes and conclusions</w:t>
            </w:r>
          </w:p>
        </w:tc>
        <w:tc>
          <w:tcPr>
            <w:tcW w:w="5400" w:type="dxa"/>
          </w:tcPr>
          <w:p w14:paraId="79E7AD0A" w14:textId="77777777" w:rsidR="00384A4E" w:rsidRDefault="00384A4E" w:rsidP="0033755E">
            <w:pPr>
              <w:tabs>
                <w:tab w:val="decimal" w:pos="150"/>
              </w:tabs>
            </w:pPr>
            <w:r>
              <w:t>Analyze, correlate, diagram, estimate, prioritize, infer, categorize, prioritize, organize, survey, deduce, diagram</w:t>
            </w:r>
          </w:p>
        </w:tc>
      </w:tr>
      <w:tr w:rsidR="00384A4E" w14:paraId="74D8018C" w14:textId="77777777" w:rsidTr="0033755E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9278FDE" w14:textId="77777777" w:rsidR="00384A4E" w:rsidRDefault="00384A4E" w:rsidP="0033755E">
            <w:pPr>
              <w:tabs>
                <w:tab w:val="decimal" w:pos="150"/>
              </w:tabs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2DC719CE" w14:textId="77777777" w:rsidR="00384A4E" w:rsidRDefault="00384A4E" w:rsidP="0033755E">
            <w:pPr>
              <w:tabs>
                <w:tab w:val="decimal" w:pos="150"/>
              </w:tabs>
            </w:pPr>
            <w:r>
              <w:t>Evaluate</w:t>
            </w:r>
          </w:p>
        </w:tc>
        <w:tc>
          <w:tcPr>
            <w:tcW w:w="6480" w:type="dxa"/>
          </w:tcPr>
          <w:p w14:paraId="4A35CBBA" w14:textId="77777777" w:rsidR="00384A4E" w:rsidRDefault="00384A4E" w:rsidP="0033755E">
            <w:pPr>
              <w:tabs>
                <w:tab w:val="decimal" w:pos="150"/>
              </w:tabs>
            </w:pPr>
            <w:r>
              <w:t>Making value judgements based on knowledge and experience</w:t>
            </w:r>
          </w:p>
        </w:tc>
        <w:tc>
          <w:tcPr>
            <w:tcW w:w="5400" w:type="dxa"/>
          </w:tcPr>
          <w:p w14:paraId="0CD57AE3" w14:textId="77777777" w:rsidR="00384A4E" w:rsidRDefault="00384A4E" w:rsidP="0033755E">
            <w:pPr>
              <w:tabs>
                <w:tab w:val="decimal" w:pos="150"/>
              </w:tabs>
            </w:pPr>
            <w:r>
              <w:t>Evaluate, critique, appraise, defend, judge, debate, reframe, rate, justify, test, persuade, choose, peer review</w:t>
            </w:r>
          </w:p>
        </w:tc>
      </w:tr>
      <w:tr w:rsidR="00384A4E" w14:paraId="7D593FD1" w14:textId="77777777" w:rsidTr="0033755E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DC042B6" w14:textId="77777777" w:rsidR="00384A4E" w:rsidRDefault="00384A4E" w:rsidP="0033755E">
            <w:pPr>
              <w:tabs>
                <w:tab w:val="decimal" w:pos="150"/>
              </w:tabs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73CBF47D" w14:textId="77777777" w:rsidR="00384A4E" w:rsidRDefault="00384A4E" w:rsidP="0033755E">
            <w:pPr>
              <w:tabs>
                <w:tab w:val="decimal" w:pos="150"/>
              </w:tabs>
            </w:pPr>
            <w:r>
              <w:t>Create</w:t>
            </w:r>
          </w:p>
        </w:tc>
        <w:tc>
          <w:tcPr>
            <w:tcW w:w="6480" w:type="dxa"/>
          </w:tcPr>
          <w:p w14:paraId="726F5E56" w14:textId="77777777" w:rsidR="00384A4E" w:rsidRDefault="00384A4E" w:rsidP="0033755E">
            <w:pPr>
              <w:tabs>
                <w:tab w:val="decimal" w:pos="150"/>
              </w:tabs>
            </w:pPr>
            <w:r>
              <w:t>Generate new/original knowledge</w:t>
            </w:r>
          </w:p>
        </w:tc>
        <w:tc>
          <w:tcPr>
            <w:tcW w:w="5400" w:type="dxa"/>
          </w:tcPr>
          <w:p w14:paraId="3582FE0E" w14:textId="77777777" w:rsidR="00384A4E" w:rsidRDefault="00384A4E" w:rsidP="0033755E">
            <w:pPr>
              <w:tabs>
                <w:tab w:val="decimal" w:pos="150"/>
              </w:tabs>
            </w:pPr>
            <w:r>
              <w:t>Create, design, develop, compose, formulate, compile, plan, invent, hypothesize, simulate, role-play, integrate</w:t>
            </w:r>
          </w:p>
        </w:tc>
      </w:tr>
    </w:tbl>
    <w:p w14:paraId="7AE9DF9E" w14:textId="7831FCB7" w:rsidR="00384A4E" w:rsidRDefault="00384A4E" w:rsidP="00757DB0">
      <w:pPr>
        <w:spacing w:after="240"/>
      </w:pPr>
    </w:p>
    <w:tbl>
      <w:tblPr>
        <w:tblStyle w:val="TableGrid"/>
        <w:tblW w:w="4910" w:type="pct"/>
        <w:tblInd w:w="-5" w:type="dxa"/>
        <w:tblLook w:val="04A0" w:firstRow="1" w:lastRow="0" w:firstColumn="1" w:lastColumn="0" w:noHBand="0" w:noVBand="1"/>
      </w:tblPr>
      <w:tblGrid>
        <w:gridCol w:w="448"/>
        <w:gridCol w:w="11163"/>
        <w:gridCol w:w="1260"/>
        <w:gridCol w:w="1260"/>
      </w:tblGrid>
      <w:tr w:rsidR="00DA2F10" w:rsidRPr="007E3F78" w14:paraId="5D958C07" w14:textId="77777777" w:rsidTr="00384A4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A8F7C05" w14:textId="21F9AEF4" w:rsidR="00DA2F10" w:rsidRPr="007E3F78" w:rsidRDefault="00DA2F10" w:rsidP="007E3F78">
            <w:pPr>
              <w:rPr>
                <w:b/>
                <w:color w:val="FFFFFF" w:themeColor="background1"/>
              </w:rPr>
            </w:pPr>
            <w:r w:rsidRPr="007E3F78">
              <w:rPr>
                <w:b/>
                <w:color w:val="FFFFFF" w:themeColor="background1"/>
              </w:rPr>
              <w:t>Course</w:t>
            </w:r>
            <w:r>
              <w:rPr>
                <w:b/>
                <w:color w:val="FFFFFF" w:themeColor="background1"/>
              </w:rPr>
              <w:t>-Level Learning</w:t>
            </w:r>
            <w:r w:rsidRPr="007E3F78">
              <w:rPr>
                <w:b/>
                <w:color w:val="FFFFFF" w:themeColor="background1"/>
              </w:rPr>
              <w:t xml:space="preserve"> Outcomes Table</w:t>
            </w:r>
          </w:p>
        </w:tc>
      </w:tr>
      <w:tr w:rsidR="00DA2F10" w14:paraId="689800D3" w14:textId="77777777" w:rsidTr="00384A4E">
        <w:trPr>
          <w:trHeight w:val="515"/>
        </w:trPr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4D29DBEF" w14:textId="77777777" w:rsidR="00DA2F10" w:rsidRDefault="00DA2F10" w:rsidP="00DA16BF">
            <w:pPr>
              <w:jc w:val="center"/>
            </w:pPr>
            <w:r>
              <w:t>#</w:t>
            </w:r>
          </w:p>
        </w:tc>
        <w:tc>
          <w:tcPr>
            <w:tcW w:w="3950" w:type="pct"/>
            <w:shd w:val="clear" w:color="auto" w:fill="D9D9D9" w:themeFill="background1" w:themeFillShade="D9"/>
            <w:vAlign w:val="center"/>
          </w:tcPr>
          <w:p w14:paraId="59E72F2C" w14:textId="77777777" w:rsidR="00DA2F10" w:rsidRDefault="00DA2F10" w:rsidP="00DA16BF">
            <w:pPr>
              <w:jc w:val="center"/>
            </w:pPr>
            <w:r>
              <w:t>Course Outcome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14:paraId="1509928A" w14:textId="6948F92D" w:rsidR="00DA2F10" w:rsidRDefault="00DA2F10" w:rsidP="00DA16BF">
            <w:pPr>
              <w:jc w:val="center"/>
            </w:pPr>
            <w:r>
              <w:t>Bloom’s</w:t>
            </w:r>
            <w:r>
              <w:br/>
              <w:t>Level</w:t>
            </w:r>
            <w:r w:rsidR="00384A4E">
              <w:t xml:space="preserve"> </w:t>
            </w:r>
            <w:r>
              <w:t>#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14:paraId="6E204F88" w14:textId="2F8C2624" w:rsidR="00DA2F10" w:rsidRDefault="00DA2F10" w:rsidP="00DA16BF">
            <w:pPr>
              <w:jc w:val="center"/>
            </w:pPr>
            <w:r>
              <w:t>Program</w:t>
            </w:r>
            <w:r>
              <w:br/>
              <w:t>Outcome</w:t>
            </w:r>
            <w:r w:rsidR="00384A4E">
              <w:t xml:space="preserve"> </w:t>
            </w:r>
            <w:r>
              <w:t>#</w:t>
            </w:r>
          </w:p>
        </w:tc>
      </w:tr>
      <w:tr w:rsidR="00DA2F10" w14:paraId="41BE4F80" w14:textId="77777777" w:rsidTr="00384A4E">
        <w:trPr>
          <w:trHeight w:val="265"/>
        </w:trPr>
        <w:tc>
          <w:tcPr>
            <w:tcW w:w="158" w:type="pct"/>
          </w:tcPr>
          <w:p w14:paraId="2A649890" w14:textId="77777777" w:rsidR="00DA2F10" w:rsidRDefault="00DA2F10" w:rsidP="009502FC">
            <w:pPr>
              <w:jc w:val="center"/>
            </w:pPr>
            <w:r>
              <w:t>1</w:t>
            </w:r>
          </w:p>
        </w:tc>
        <w:tc>
          <w:tcPr>
            <w:tcW w:w="3950" w:type="pct"/>
          </w:tcPr>
          <w:p w14:paraId="703D9417" w14:textId="77777777" w:rsidR="00DA2F10" w:rsidRDefault="00DA2F10" w:rsidP="00835867">
            <w:pPr>
              <w:tabs>
                <w:tab w:val="decimal" w:pos="150"/>
              </w:tabs>
            </w:pPr>
          </w:p>
        </w:tc>
        <w:tc>
          <w:tcPr>
            <w:tcW w:w="446" w:type="pct"/>
          </w:tcPr>
          <w:p w14:paraId="05673703" w14:textId="77777777" w:rsidR="00DA2F10" w:rsidRDefault="00DA2F10" w:rsidP="00835867">
            <w:pPr>
              <w:tabs>
                <w:tab w:val="decimal" w:pos="150"/>
              </w:tabs>
              <w:jc w:val="center"/>
            </w:pPr>
          </w:p>
        </w:tc>
        <w:tc>
          <w:tcPr>
            <w:tcW w:w="446" w:type="pct"/>
          </w:tcPr>
          <w:p w14:paraId="5C80515D" w14:textId="77777777" w:rsidR="00DA2F10" w:rsidRDefault="00DA2F10" w:rsidP="00835867">
            <w:pPr>
              <w:keepNext/>
              <w:tabs>
                <w:tab w:val="decimal" w:pos="150"/>
              </w:tabs>
            </w:pPr>
          </w:p>
        </w:tc>
      </w:tr>
      <w:tr w:rsidR="00DA2F10" w14:paraId="23D19127" w14:textId="77777777" w:rsidTr="00384A4E">
        <w:trPr>
          <w:trHeight w:val="265"/>
        </w:trPr>
        <w:tc>
          <w:tcPr>
            <w:tcW w:w="158" w:type="pct"/>
          </w:tcPr>
          <w:p w14:paraId="3CFCBEDC" w14:textId="77777777" w:rsidR="00DA2F10" w:rsidRDefault="00DA2F10" w:rsidP="009502FC">
            <w:pPr>
              <w:jc w:val="center"/>
            </w:pPr>
            <w:r>
              <w:t>2</w:t>
            </w:r>
          </w:p>
        </w:tc>
        <w:tc>
          <w:tcPr>
            <w:tcW w:w="3950" w:type="pct"/>
          </w:tcPr>
          <w:p w14:paraId="4732E433" w14:textId="77777777" w:rsidR="00DA2F10" w:rsidRDefault="00DA2F10" w:rsidP="00835867">
            <w:pPr>
              <w:tabs>
                <w:tab w:val="decimal" w:pos="150"/>
              </w:tabs>
            </w:pPr>
          </w:p>
        </w:tc>
        <w:tc>
          <w:tcPr>
            <w:tcW w:w="446" w:type="pct"/>
          </w:tcPr>
          <w:p w14:paraId="0669500C" w14:textId="77777777" w:rsidR="00DA2F10" w:rsidRDefault="00DA2F10" w:rsidP="00835867">
            <w:pPr>
              <w:tabs>
                <w:tab w:val="decimal" w:pos="150"/>
              </w:tabs>
              <w:jc w:val="center"/>
            </w:pPr>
          </w:p>
        </w:tc>
        <w:tc>
          <w:tcPr>
            <w:tcW w:w="446" w:type="pct"/>
          </w:tcPr>
          <w:p w14:paraId="0FF0CC12" w14:textId="77777777" w:rsidR="00DA2F10" w:rsidRDefault="00DA2F10" w:rsidP="00835867">
            <w:pPr>
              <w:keepNext/>
              <w:tabs>
                <w:tab w:val="decimal" w:pos="150"/>
              </w:tabs>
            </w:pPr>
          </w:p>
        </w:tc>
      </w:tr>
    </w:tbl>
    <w:p w14:paraId="39BA4B00" w14:textId="77777777" w:rsidR="0089433F" w:rsidRDefault="0089433F" w:rsidP="00642C76">
      <w:pPr>
        <w:spacing w:before="240" w:after="0"/>
      </w:pPr>
      <w:r>
        <w:br w:type="page"/>
      </w:r>
    </w:p>
    <w:p w14:paraId="3ADC23EE" w14:textId="77777777" w:rsidR="00AE5C74" w:rsidRPr="009502FC" w:rsidRDefault="00AE5C74" w:rsidP="0026176E">
      <w:pPr>
        <w:pStyle w:val="Heading3"/>
        <w:rPr>
          <w:color w:val="auto"/>
        </w:rPr>
      </w:pPr>
      <w:r w:rsidRPr="009502FC">
        <w:rPr>
          <w:color w:val="auto"/>
        </w:rPr>
        <w:lastRenderedPageBreak/>
        <w:t>Guidance</w:t>
      </w:r>
    </w:p>
    <w:p w14:paraId="2A5B2EA4" w14:textId="77777777" w:rsidR="002245B2" w:rsidRDefault="00C7249B" w:rsidP="009A10E7">
      <w:r>
        <w:t>Give guidance for an</w:t>
      </w:r>
      <w:r w:rsidR="002D7B90">
        <w:t>y</w:t>
      </w:r>
      <w:r>
        <w:t xml:space="preserve"> emphasis you </w:t>
      </w:r>
      <w:r w:rsidR="002D7B90">
        <w:t>want</w:t>
      </w:r>
      <w:r>
        <w:t xml:space="preserve"> for the </w:t>
      </w:r>
      <w:r w:rsidR="00A07CED">
        <w:t>course</w:t>
      </w:r>
      <w:r>
        <w:t xml:space="preserve">. This might include </w:t>
      </w:r>
      <w:r w:rsidR="002D7B90">
        <w:t xml:space="preserve">your vision for </w:t>
      </w:r>
      <w:r w:rsidR="00A07CED">
        <w:t>assignments</w:t>
      </w:r>
      <w:r>
        <w:t xml:space="preserve">, </w:t>
      </w:r>
      <w:r w:rsidR="004530B7">
        <w:t>assessments</w:t>
      </w:r>
      <w:r>
        <w:t xml:space="preserve">, </w:t>
      </w:r>
      <w:r w:rsidR="00A07CED">
        <w:t>i</w:t>
      </w:r>
      <w:r w:rsidR="00320224">
        <w:t>ndividual or group/collaborative projects</w:t>
      </w:r>
      <w:r w:rsidR="00AF6533">
        <w:t>, research, reflection</w:t>
      </w:r>
      <w:r w:rsidR="00320224">
        <w:t>s</w:t>
      </w:r>
      <w:r w:rsidR="00AF6533">
        <w:t>, exam</w:t>
      </w:r>
      <w:r w:rsidR="00320224">
        <w:t>s</w:t>
      </w:r>
      <w:r w:rsidR="004530B7">
        <w:t>/tests/quizzes</w:t>
      </w:r>
      <w:r w:rsidR="00AF6533">
        <w:t>, case stud</w:t>
      </w:r>
      <w:r w:rsidR="00320224">
        <w:t>ies,</w:t>
      </w:r>
      <w:r w:rsidR="00AF6533">
        <w:t xml:space="preserve"> </w:t>
      </w:r>
      <w:r w:rsidR="00320224">
        <w:t xml:space="preserve">programming, </w:t>
      </w:r>
      <w:r w:rsidR="00A07CED">
        <w:t>strategic plan</w:t>
      </w:r>
      <w:r w:rsidR="004530B7">
        <w:t>ning</w:t>
      </w:r>
      <w:r w:rsidR="00320224">
        <w:t>, field-based experiences</w:t>
      </w:r>
      <w:r w:rsidR="00A07CED">
        <w:t xml:space="preserve">, </w:t>
      </w:r>
      <w:r w:rsidR="00320224">
        <w:t>student videos</w:t>
      </w:r>
      <w:r w:rsidR="00706776">
        <w:t>/</w:t>
      </w:r>
      <w:r w:rsidR="00A07CED">
        <w:t>performance</w:t>
      </w:r>
      <w:r w:rsidR="00320224">
        <w:t>, etc.</w:t>
      </w:r>
    </w:p>
    <w:p w14:paraId="07190081" w14:textId="5C241BC0" w:rsidR="00642C76" w:rsidRDefault="00642C76" w:rsidP="009A10E7"/>
    <w:p w14:paraId="70498763" w14:textId="77777777" w:rsidR="003B0756" w:rsidRDefault="003B0756" w:rsidP="009A10E7"/>
    <w:p w14:paraId="65350DCF" w14:textId="77777777" w:rsidR="00C7249B" w:rsidRPr="009502FC" w:rsidRDefault="00CA6792" w:rsidP="0026176E">
      <w:pPr>
        <w:pStyle w:val="Heading3"/>
        <w:rPr>
          <w:color w:val="auto"/>
        </w:rPr>
      </w:pPr>
      <w:r w:rsidRPr="009502FC">
        <w:rPr>
          <w:color w:val="auto"/>
        </w:rPr>
        <w:t>R</w:t>
      </w:r>
      <w:r w:rsidR="0062095D" w:rsidRPr="009502FC">
        <w:rPr>
          <w:color w:val="auto"/>
        </w:rPr>
        <w:t>equired M</w:t>
      </w:r>
      <w:r w:rsidR="00320224" w:rsidRPr="009502FC">
        <w:rPr>
          <w:color w:val="auto"/>
        </w:rPr>
        <w:t xml:space="preserve">aterials </w:t>
      </w:r>
    </w:p>
    <w:p w14:paraId="3F5F99D6" w14:textId="41ADD3D1" w:rsidR="001E0BAA" w:rsidRPr="00AC54B0" w:rsidRDefault="00C7249B" w:rsidP="00901E6E">
      <w:pPr>
        <w:spacing w:after="0" w:line="240" w:lineRule="auto"/>
        <w:rPr>
          <w:b/>
          <w:i/>
        </w:rPr>
      </w:pPr>
      <w:r>
        <w:t>List material</w:t>
      </w:r>
      <w:r w:rsidR="002D7B90">
        <w:t>s</w:t>
      </w:r>
      <w:r>
        <w:t xml:space="preserve"> required </w:t>
      </w:r>
      <w:r w:rsidR="00320224">
        <w:t>for this course (e.g.</w:t>
      </w:r>
      <w:r w:rsidR="00384A4E">
        <w:t>,</w:t>
      </w:r>
      <w:r w:rsidR="00320224">
        <w:t xml:space="preserve"> </w:t>
      </w:r>
      <w:r w:rsidR="004530B7">
        <w:t xml:space="preserve">specific versions of software, </w:t>
      </w:r>
      <w:r w:rsidR="00320224">
        <w:t xml:space="preserve">hardware, </w:t>
      </w:r>
      <w:r w:rsidR="004530B7">
        <w:t xml:space="preserve">tools, instruments, </w:t>
      </w:r>
      <w:r w:rsidR="00507434">
        <w:t>required text/readings, etc.)</w:t>
      </w:r>
      <w:r w:rsidR="00901E6E" w:rsidRPr="00901E6E">
        <w:t xml:space="preserve"> </w:t>
      </w:r>
      <w:r w:rsidR="00901E6E" w:rsidRPr="00AC54B0">
        <w:rPr>
          <w:b/>
          <w:i/>
        </w:rPr>
        <w:t xml:space="preserve">NOTE: All 3rd party vendor content to be used for this course must undergo </w:t>
      </w:r>
      <w:r w:rsidR="00F33EB9">
        <w:rPr>
          <w:b/>
          <w:i/>
        </w:rPr>
        <w:t xml:space="preserve">the </w:t>
      </w:r>
      <w:r w:rsidR="00901E6E" w:rsidRPr="00AC54B0">
        <w:rPr>
          <w:b/>
          <w:i/>
        </w:rPr>
        <w:t xml:space="preserve">evaluation </w:t>
      </w:r>
      <w:r w:rsidR="00F33EB9">
        <w:rPr>
          <w:b/>
          <w:i/>
        </w:rPr>
        <w:t xml:space="preserve">process as required by </w:t>
      </w:r>
      <w:r w:rsidR="00901E6E" w:rsidRPr="00AC54B0">
        <w:rPr>
          <w:b/>
          <w:i/>
        </w:rPr>
        <w:t>the “Policy for Adoption of Vendor Material</w:t>
      </w:r>
      <w:r w:rsidR="00AC54B0" w:rsidRPr="00AC54B0">
        <w:rPr>
          <w:b/>
          <w:i/>
        </w:rPr>
        <w:t>s for LMS Delivery” prior to beginning the</w:t>
      </w:r>
      <w:r w:rsidR="00901E6E" w:rsidRPr="00AC54B0">
        <w:rPr>
          <w:b/>
          <w:i/>
        </w:rPr>
        <w:t xml:space="preserve"> development or redevelopment of the course.</w:t>
      </w:r>
    </w:p>
    <w:p w14:paraId="519D8633" w14:textId="77777777" w:rsidR="00901E6E" w:rsidRDefault="00901E6E" w:rsidP="009A10E7"/>
    <w:p w14:paraId="23323C1A" w14:textId="77777777" w:rsidR="00EB54ED" w:rsidRDefault="00EB54ED" w:rsidP="009A10E7"/>
    <w:p w14:paraId="593888A9" w14:textId="77777777" w:rsidR="00642C76" w:rsidRDefault="00642C76" w:rsidP="009A10E7"/>
    <w:p w14:paraId="68DFA5B7" w14:textId="77777777" w:rsidR="00C7249B" w:rsidRPr="009502FC" w:rsidRDefault="0062095D" w:rsidP="0026176E">
      <w:pPr>
        <w:pStyle w:val="Heading3"/>
        <w:rPr>
          <w:color w:val="auto"/>
        </w:rPr>
      </w:pPr>
      <w:r w:rsidRPr="009502FC">
        <w:rPr>
          <w:color w:val="auto"/>
        </w:rPr>
        <w:t xml:space="preserve">Instructor </w:t>
      </w:r>
      <w:r w:rsidR="00C7249B" w:rsidRPr="009502FC">
        <w:rPr>
          <w:color w:val="auto"/>
        </w:rPr>
        <w:t>Qu</w:t>
      </w:r>
      <w:r w:rsidRPr="009502FC">
        <w:rPr>
          <w:color w:val="auto"/>
        </w:rPr>
        <w:t>alifications</w:t>
      </w:r>
    </w:p>
    <w:p w14:paraId="66E55404" w14:textId="77777777" w:rsidR="001E0BAA" w:rsidRDefault="00C7249B" w:rsidP="002D7B90">
      <w:r>
        <w:t xml:space="preserve">List the minimum qualifications for instructors </w:t>
      </w:r>
      <w:r w:rsidR="00507434">
        <w:t>teaching this course</w:t>
      </w:r>
      <w:r w:rsidR="00224215">
        <w:t xml:space="preserve">, per </w:t>
      </w:r>
      <w:r w:rsidR="001E0BAA">
        <w:t xml:space="preserve">SACSCOC Guidelines </w:t>
      </w:r>
      <w:r w:rsidR="00224215">
        <w:t>(</w:t>
      </w:r>
      <w:hyperlink r:id="rId11" w:history="1">
        <w:r w:rsidRPr="00FD7123">
          <w:rPr>
            <w:rStyle w:val="Hyperlink"/>
          </w:rPr>
          <w:t>http://www.sacscoc.org/pdf/081705/faculty%20credentials.pdf</w:t>
        </w:r>
      </w:hyperlink>
      <w:r w:rsidR="001E0BAA">
        <w:t>)</w:t>
      </w:r>
    </w:p>
    <w:p w14:paraId="06D504EF" w14:textId="77777777" w:rsidR="00060354" w:rsidRDefault="00060354" w:rsidP="002D7B90"/>
    <w:p w14:paraId="352AF262" w14:textId="77777777" w:rsidR="00060354" w:rsidRDefault="00224215" w:rsidP="00060354">
      <w:r>
        <w:t>Section 1 Program-to-</w:t>
      </w:r>
      <w:r w:rsidR="007E3F78">
        <w:t xml:space="preserve">Course Map </w:t>
      </w:r>
      <w:r w:rsidR="00060354">
        <w:t xml:space="preserve">Completion Date: </w:t>
      </w:r>
    </w:p>
    <w:p w14:paraId="4BA15DDC" w14:textId="77777777" w:rsidR="00060354" w:rsidRDefault="00224215" w:rsidP="00060354">
      <w:r>
        <w:t>Section 1 Program-to-</w:t>
      </w:r>
      <w:r w:rsidR="007E3F78">
        <w:t xml:space="preserve">Course Map </w:t>
      </w:r>
      <w:r w:rsidR="00060354">
        <w:t>Completed By:</w:t>
      </w:r>
    </w:p>
    <w:p w14:paraId="089AACF9" w14:textId="77777777" w:rsidR="00060354" w:rsidRDefault="00060354" w:rsidP="002D7B90"/>
    <w:p w14:paraId="30EA7D16" w14:textId="77777777" w:rsidR="00D41D4A" w:rsidRDefault="00D41D4A">
      <w:r>
        <w:br w:type="page"/>
      </w:r>
    </w:p>
    <w:p w14:paraId="2ECD8A69" w14:textId="77777777" w:rsidR="00642C76" w:rsidRPr="00E1600A" w:rsidRDefault="00224E60" w:rsidP="00153BE0">
      <w:pPr>
        <w:jc w:val="center"/>
        <w:rPr>
          <w:b/>
          <w:sz w:val="32"/>
          <w:szCs w:val="32"/>
        </w:rPr>
      </w:pPr>
      <w:r w:rsidRPr="00E1600A">
        <w:rPr>
          <w:b/>
          <w:sz w:val="32"/>
          <w:szCs w:val="32"/>
        </w:rPr>
        <w:lastRenderedPageBreak/>
        <w:t xml:space="preserve">Section </w:t>
      </w:r>
      <w:r w:rsidR="00153BE0" w:rsidRPr="00E1600A">
        <w:rPr>
          <w:b/>
          <w:sz w:val="32"/>
          <w:szCs w:val="32"/>
        </w:rPr>
        <w:t>2</w:t>
      </w:r>
      <w:r w:rsidRPr="00E1600A">
        <w:rPr>
          <w:b/>
          <w:sz w:val="32"/>
          <w:szCs w:val="32"/>
        </w:rPr>
        <w:t xml:space="preserve">: </w:t>
      </w:r>
      <w:r w:rsidR="00224215" w:rsidRPr="00E1600A">
        <w:rPr>
          <w:b/>
          <w:sz w:val="32"/>
          <w:szCs w:val="32"/>
        </w:rPr>
        <w:t>Module/</w:t>
      </w:r>
      <w:r w:rsidR="00153BE0" w:rsidRPr="00E1600A">
        <w:rPr>
          <w:b/>
          <w:sz w:val="32"/>
          <w:szCs w:val="32"/>
        </w:rPr>
        <w:t>Weekly Lessons</w:t>
      </w:r>
    </w:p>
    <w:p w14:paraId="1E43BAAF" w14:textId="77777777" w:rsidR="00224E60" w:rsidRDefault="002B2AF9" w:rsidP="00224E60">
      <w:pPr>
        <w:spacing w:after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67314" wp14:editId="10E9A368">
                <wp:simplePos x="0" y="0"/>
                <wp:positionH relativeFrom="margin">
                  <wp:posOffset>22860</wp:posOffset>
                </wp:positionH>
                <wp:positionV relativeFrom="paragraph">
                  <wp:posOffset>1028065</wp:posOffset>
                </wp:positionV>
                <wp:extent cx="9098280" cy="2621280"/>
                <wp:effectExtent l="19050" t="1905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28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03E6" w14:textId="77777777" w:rsidR="002B2AF9" w:rsidRDefault="002B2AF9" w:rsidP="002B2AF9">
                            <w:r>
                              <w:t>Here is an example:</w:t>
                            </w:r>
                          </w:p>
                          <w:tbl>
                            <w:tblPr>
                              <w:tblStyle w:val="TableGrid"/>
                              <w:tblW w:w="4884" w:type="pct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7"/>
                              <w:gridCol w:w="4874"/>
                              <w:gridCol w:w="1168"/>
                              <w:gridCol w:w="3687"/>
                              <w:gridCol w:w="3260"/>
                            </w:tblGrid>
                            <w:tr w:rsidR="002B2AF9" w:rsidRPr="00921362" w14:paraId="14D3E5C0" w14:textId="77777777" w:rsidTr="002B2AF9">
                              <w:trPr>
                                <w:trHeight w:val="515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02506B" w14:textId="77777777" w:rsidR="002B2AF9" w:rsidRPr="00921362" w:rsidRDefault="00D4684F" w:rsidP="002B2AF9">
                                  <w:pPr>
                                    <w:keepNext/>
                                    <w:keepLines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Lesson</w:t>
                                  </w:r>
                                  <w:r w:rsidR="002B2AF9" w:rsidRPr="00921362">
                                    <w:rPr>
                                      <w:b/>
                                    </w:rPr>
                                    <w:t xml:space="preserve"> 1 – Introduction to …</w:t>
                                  </w:r>
                                </w:p>
                              </w:tc>
                            </w:tr>
                            <w:tr w:rsidR="002B2AF9" w14:paraId="509EADDC" w14:textId="77777777" w:rsidTr="002B2AF9">
                              <w:trPr>
                                <w:trHeight w:val="515"/>
                              </w:trPr>
                              <w:tc>
                                <w:tcPr>
                                  <w:tcW w:w="251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021B82A" w14:textId="77777777" w:rsidR="002B2AF9" w:rsidRDefault="002B2AF9" w:rsidP="002B2AF9">
                                  <w:pPr>
                                    <w:pStyle w:val="ListParagraph"/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  <w:ind w:left="0"/>
                                    <w:jc w:val="center"/>
                                  </w:pPr>
                                  <w: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782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A2ECB0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</w:pPr>
                                  <w:r>
                                    <w:t>Objective</w:t>
                                  </w:r>
                                  <w:r w:rsidR="002B6CC7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7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5EF614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</w:pPr>
                                  <w:r>
                                    <w:t>Course</w:t>
                                  </w:r>
                                  <w:r>
                                    <w:br/>
                                    <w:t>Outcome#</w:t>
                                  </w:r>
                                </w:p>
                              </w:tc>
                              <w:tc>
                                <w:tcPr>
                                  <w:tcW w:w="1348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132473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</w:pPr>
                                  <w:r>
                                    <w:t>Supporting Learning Content</w:t>
                                  </w:r>
                                </w:p>
                              </w:tc>
                              <w:tc>
                                <w:tcPr>
                                  <w:tcW w:w="1192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6A18B0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</w:pPr>
                                  <w:r>
                                    <w:t>Means of Assessment</w:t>
                                  </w:r>
                                </w:p>
                                <w:p w14:paraId="5D41C14C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37A1F">
                                    <w:rPr>
                                      <w:b/>
                                      <w:sz w:val="18"/>
                                    </w:rPr>
                                    <w:t>F2F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Pr="00B37A1F">
                                    <w:rPr>
                                      <w:sz w:val="18"/>
                                    </w:rPr>
                                    <w:t xml:space="preserve">On-Campus Course / </w:t>
                                  </w:r>
                                  <w:r w:rsidRPr="00B37A1F">
                                    <w:rPr>
                                      <w:b/>
                                      <w:sz w:val="18"/>
                                    </w:rPr>
                                    <w:t>ONL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Pr="00B37A1F">
                                    <w:rPr>
                                      <w:sz w:val="18"/>
                                    </w:rPr>
                                    <w:t>Online Course</w:t>
                                  </w:r>
                                </w:p>
                                <w:p w14:paraId="3EA164A4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</w:pPr>
                                  <w:r w:rsidRPr="00B37A1F">
                                    <w:rPr>
                                      <w:b/>
                                      <w:sz w:val="18"/>
                                    </w:rPr>
                                    <w:t>BTH</w:t>
                                  </w:r>
                                  <w:r>
                                    <w:rPr>
                                      <w:sz w:val="18"/>
                                    </w:rPr>
                                    <w:t>: Both F2F &amp; Online Course</w:t>
                                  </w:r>
                                </w:p>
                              </w:tc>
                            </w:tr>
                            <w:tr w:rsidR="002B2AF9" w14:paraId="66C00416" w14:textId="77777777" w:rsidTr="002B2AF9">
                              <w:trPr>
                                <w:trHeight w:val="265"/>
                              </w:trPr>
                              <w:tc>
                                <w:tcPr>
                                  <w:tcW w:w="251" w:type="pct"/>
                                  <w:shd w:val="clear" w:color="auto" w:fill="auto"/>
                                </w:tcPr>
                                <w:p w14:paraId="7280B94B" w14:textId="77777777" w:rsidR="002B2AF9" w:rsidRDefault="002B2AF9" w:rsidP="002B2AF9">
                                  <w:pPr>
                                    <w:pStyle w:val="ListParagraph"/>
                                    <w:keepNext/>
                                    <w:keepLines/>
                                    <w:ind w:left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2" w:type="pct"/>
                                  <w:shd w:val="clear" w:color="auto" w:fill="auto"/>
                                </w:tcPr>
                                <w:p w14:paraId="4F51736C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Discuss the significance of …</w:t>
                                  </w:r>
                                </w:p>
                              </w:tc>
                              <w:tc>
                                <w:tcPr>
                                  <w:tcW w:w="427" w:type="pct"/>
                                  <w:shd w:val="clear" w:color="auto" w:fill="auto"/>
                                </w:tcPr>
                                <w:p w14:paraId="02C5D5C6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  <w:jc w:val="center"/>
                                  </w:pPr>
                                  <w:r>
                                    <w:t>1, 2</w:t>
                                  </w:r>
                                </w:p>
                              </w:tc>
                              <w:tc>
                                <w:tcPr>
                                  <w:tcW w:w="1348" w:type="pct"/>
                                  <w:shd w:val="clear" w:color="auto" w:fill="auto"/>
                                </w:tcPr>
                                <w:p w14:paraId="7AA6B0BE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Textbook reading</w:t>
                                  </w:r>
                                </w:p>
                                <w:p w14:paraId="67D7627C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Lecture on …</w:t>
                                  </w:r>
                                </w:p>
                                <w:p w14:paraId="4CEA0A62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Videos</w:t>
                                  </w:r>
                                </w:p>
                              </w:tc>
                              <w:tc>
                                <w:tcPr>
                                  <w:tcW w:w="1192" w:type="pct"/>
                                  <w:shd w:val="clear" w:color="auto" w:fill="auto"/>
                                </w:tcPr>
                                <w:p w14:paraId="499D3B8D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 xml:space="preserve">F2F: </w:t>
                                  </w:r>
                                  <w:r w:rsidR="002B6CC7">
                                    <w:t>Class discussion &amp; reflection p</w:t>
                                  </w:r>
                                  <w:r>
                                    <w:t>aper on …</w:t>
                                  </w:r>
                                </w:p>
                                <w:p w14:paraId="300263EB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 xml:space="preserve">ONL: </w:t>
                                  </w:r>
                                  <w:r w:rsidR="002B6CC7">
                                    <w:t>Online discussion forum</w:t>
                                  </w:r>
                                  <w:r>
                                    <w:t>…</w:t>
                                  </w:r>
                                </w:p>
                              </w:tc>
                            </w:tr>
                            <w:tr w:rsidR="002B2AF9" w14:paraId="14A9DF96" w14:textId="77777777" w:rsidTr="002B2AF9">
                              <w:trPr>
                                <w:trHeight w:val="265"/>
                              </w:trPr>
                              <w:tc>
                                <w:tcPr>
                                  <w:tcW w:w="251" w:type="pct"/>
                                  <w:shd w:val="clear" w:color="auto" w:fill="auto"/>
                                </w:tcPr>
                                <w:p w14:paraId="6F69B866" w14:textId="77777777" w:rsidR="002B2AF9" w:rsidRDefault="002B2AF9" w:rsidP="002B2AF9">
                                  <w:pPr>
                                    <w:pStyle w:val="ListParagraph"/>
                                    <w:keepNext/>
                                    <w:keepLines/>
                                    <w:ind w:left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2" w:type="pct"/>
                                  <w:shd w:val="clear" w:color="auto" w:fill="auto"/>
                                </w:tcPr>
                                <w:p w14:paraId="45D41D49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Identify the theories of …</w:t>
                                  </w:r>
                                </w:p>
                              </w:tc>
                              <w:tc>
                                <w:tcPr>
                                  <w:tcW w:w="427" w:type="pct"/>
                                  <w:shd w:val="clear" w:color="auto" w:fill="auto"/>
                                </w:tcPr>
                                <w:p w14:paraId="757459A6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  <w:jc w:val="center"/>
                                  </w:pPr>
                                  <w:r>
                                    <w:t>1, 3</w:t>
                                  </w:r>
                                </w:p>
                              </w:tc>
                              <w:tc>
                                <w:tcPr>
                                  <w:tcW w:w="1348" w:type="pct"/>
                                  <w:shd w:val="clear" w:color="auto" w:fill="auto"/>
                                </w:tcPr>
                                <w:p w14:paraId="0BA0373C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Lecture on …</w:t>
                                  </w:r>
                                </w:p>
                                <w:p w14:paraId="1C73AB14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Practice activity</w:t>
                                  </w:r>
                                </w:p>
                              </w:tc>
                              <w:tc>
                                <w:tcPr>
                                  <w:tcW w:w="1192" w:type="pct"/>
                                  <w:shd w:val="clear" w:color="auto" w:fill="auto"/>
                                </w:tcPr>
                                <w:p w14:paraId="1C76CD2C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BTH: Project outline on …</w:t>
                                  </w:r>
                                </w:p>
                              </w:tc>
                            </w:tr>
                            <w:tr w:rsidR="002B2AF9" w14:paraId="44AFAF8E" w14:textId="77777777" w:rsidTr="002B2AF9">
                              <w:trPr>
                                <w:trHeight w:val="265"/>
                              </w:trPr>
                              <w:tc>
                                <w:tcPr>
                                  <w:tcW w:w="251" w:type="pct"/>
                                  <w:shd w:val="clear" w:color="auto" w:fill="auto"/>
                                </w:tcPr>
                                <w:p w14:paraId="53F345B9" w14:textId="77777777" w:rsidR="002B2AF9" w:rsidRDefault="002B2AF9" w:rsidP="002B2AF9">
                                  <w:pPr>
                                    <w:pStyle w:val="ListParagraph"/>
                                    <w:keepNext/>
                                    <w:keepLines/>
                                    <w:ind w:left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82" w:type="pct"/>
                                  <w:shd w:val="clear" w:color="auto" w:fill="auto"/>
                                </w:tcPr>
                                <w:p w14:paraId="36C6A7F1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Categorize terms associated with …</w:t>
                                  </w:r>
                                </w:p>
                              </w:tc>
                              <w:tc>
                                <w:tcPr>
                                  <w:tcW w:w="427" w:type="pct"/>
                                  <w:shd w:val="clear" w:color="auto" w:fill="auto"/>
                                </w:tcPr>
                                <w:p w14:paraId="7E25AB4E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8" w:type="pct"/>
                                  <w:shd w:val="clear" w:color="auto" w:fill="auto"/>
                                </w:tcPr>
                                <w:p w14:paraId="0629B89D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Journal articles</w:t>
                                  </w:r>
                                </w:p>
                              </w:tc>
                              <w:tc>
                                <w:tcPr>
                                  <w:tcW w:w="1192" w:type="pct"/>
                                  <w:shd w:val="clear" w:color="auto" w:fill="auto"/>
                                </w:tcPr>
                                <w:p w14:paraId="099C1A75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BTH: Quiz</w:t>
                                  </w:r>
                                </w:p>
                              </w:tc>
                            </w:tr>
                          </w:tbl>
                          <w:p w14:paraId="22EEA524" w14:textId="77777777" w:rsidR="002B2AF9" w:rsidRDefault="002B2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7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80.95pt;width:716.4pt;height:20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" strokeweight="2.25pt">
                <v:textbox>
                  <w:txbxContent>
                    <w:p w14:paraId="08E003E6" w14:textId="77777777" w:rsidR="002B2AF9" w:rsidRDefault="002B2AF9" w:rsidP="002B2AF9">
                      <w:r>
                        <w:t>Here is an example:</w:t>
                      </w:r>
                    </w:p>
                    <w:tbl>
                      <w:tblPr>
                        <w:tblStyle w:val="TableGrid"/>
                        <w:tblW w:w="4884" w:type="pct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687"/>
                        <w:gridCol w:w="4874"/>
                        <w:gridCol w:w="1168"/>
                        <w:gridCol w:w="3687"/>
                        <w:gridCol w:w="3260"/>
                      </w:tblGrid>
                      <w:tr w:rsidR="002B2AF9" w:rsidRPr="00921362" w14:paraId="14D3E5C0" w14:textId="77777777" w:rsidTr="002B2AF9">
                        <w:trPr>
                          <w:trHeight w:val="515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02506B" w14:textId="77777777" w:rsidR="002B2AF9" w:rsidRPr="00921362" w:rsidRDefault="00D4684F" w:rsidP="002B2AF9">
                            <w:pPr>
                              <w:keepNext/>
                              <w:keepLines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Lesson</w:t>
                            </w:r>
                            <w:r w:rsidR="002B2AF9" w:rsidRPr="00921362">
                              <w:rPr>
                                <w:b/>
                              </w:rPr>
                              <w:t xml:space="preserve"> 1 – Introduction to …</w:t>
                            </w:r>
                          </w:p>
                        </w:tc>
                      </w:tr>
                      <w:tr w:rsidR="002B2AF9" w14:paraId="509EADDC" w14:textId="77777777" w:rsidTr="002B2AF9">
                        <w:trPr>
                          <w:trHeight w:val="515"/>
                        </w:trPr>
                        <w:tc>
                          <w:tcPr>
                            <w:tcW w:w="251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2021B82A" w14:textId="77777777" w:rsidR="002B2AF9" w:rsidRDefault="002B2AF9" w:rsidP="002B2AF9">
                            <w:pPr>
                              <w:pStyle w:val="ListParagraph"/>
                              <w:keepNext/>
                              <w:keepLines/>
                              <w:tabs>
                                <w:tab w:val="decimal" w:pos="150"/>
                              </w:tabs>
                              <w:ind w:left="0"/>
                              <w:jc w:val="center"/>
                            </w:pPr>
                            <w:r>
                              <w:t>#</w:t>
                            </w:r>
                          </w:p>
                        </w:tc>
                        <w:tc>
                          <w:tcPr>
                            <w:tcW w:w="1782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48A2ECB0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</w:pPr>
                            <w:r>
                              <w:t>Objective</w:t>
                            </w:r>
                            <w:r w:rsidR="002B6CC7">
                              <w:t>s</w:t>
                            </w:r>
                          </w:p>
                        </w:tc>
                        <w:tc>
                          <w:tcPr>
                            <w:tcW w:w="427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2D5EF614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</w:pPr>
                            <w:r>
                              <w:t>Course</w:t>
                            </w:r>
                            <w:r>
                              <w:br/>
                              <w:t>Outcome#</w:t>
                            </w:r>
                          </w:p>
                        </w:tc>
                        <w:tc>
                          <w:tcPr>
                            <w:tcW w:w="1348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2F132473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</w:pPr>
                            <w:r>
                              <w:t>Supporting Learning Content</w:t>
                            </w:r>
                          </w:p>
                        </w:tc>
                        <w:tc>
                          <w:tcPr>
                            <w:tcW w:w="1192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0C6A18B0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</w:pPr>
                            <w:r>
                              <w:t>Means of Assessment</w:t>
                            </w:r>
                          </w:p>
                          <w:p w14:paraId="5D41C14C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  <w:rPr>
                                <w:sz w:val="18"/>
                              </w:rPr>
                            </w:pPr>
                            <w:r w:rsidRPr="00B37A1F">
                              <w:rPr>
                                <w:b/>
                                <w:sz w:val="18"/>
                              </w:rPr>
                              <w:t>F2F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B37A1F">
                              <w:rPr>
                                <w:sz w:val="18"/>
                              </w:rPr>
                              <w:t xml:space="preserve">On-Campus Course / </w:t>
                            </w:r>
                            <w:r w:rsidRPr="00B37A1F">
                              <w:rPr>
                                <w:b/>
                                <w:sz w:val="18"/>
                              </w:rPr>
                              <w:t>ONL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B37A1F">
                              <w:rPr>
                                <w:sz w:val="18"/>
                              </w:rPr>
                              <w:t>Online Course</w:t>
                            </w:r>
                          </w:p>
                          <w:p w14:paraId="3EA164A4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</w:pPr>
                            <w:r w:rsidRPr="00B37A1F">
                              <w:rPr>
                                <w:b/>
                                <w:sz w:val="18"/>
                              </w:rPr>
                              <w:t>BTH</w:t>
                            </w:r>
                            <w:r>
                              <w:rPr>
                                <w:sz w:val="18"/>
                              </w:rPr>
                              <w:t>: Both F2F &amp; Online Course</w:t>
                            </w:r>
                          </w:p>
                        </w:tc>
                      </w:tr>
                      <w:tr w:rsidR="002B2AF9" w14:paraId="66C00416" w14:textId="77777777" w:rsidTr="002B2AF9">
                        <w:trPr>
                          <w:trHeight w:val="265"/>
                        </w:trPr>
                        <w:tc>
                          <w:tcPr>
                            <w:tcW w:w="251" w:type="pct"/>
                            <w:shd w:val="clear" w:color="auto" w:fill="auto"/>
                          </w:tcPr>
                          <w:p w14:paraId="7280B94B" w14:textId="77777777" w:rsidR="002B2AF9" w:rsidRDefault="002B2AF9" w:rsidP="002B2AF9">
                            <w:pPr>
                              <w:pStyle w:val="ListParagraph"/>
                              <w:keepNext/>
                              <w:keepLines/>
                              <w:ind w:left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82" w:type="pct"/>
                            <w:shd w:val="clear" w:color="auto" w:fill="auto"/>
                          </w:tcPr>
                          <w:p w14:paraId="4F51736C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Discuss the significance of …</w:t>
                            </w:r>
                          </w:p>
                        </w:tc>
                        <w:tc>
                          <w:tcPr>
                            <w:tcW w:w="427" w:type="pct"/>
                            <w:shd w:val="clear" w:color="auto" w:fill="auto"/>
                          </w:tcPr>
                          <w:p w14:paraId="02C5D5C6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  <w:jc w:val="center"/>
                            </w:pPr>
                            <w:r>
                              <w:t>1, 2</w:t>
                            </w:r>
                          </w:p>
                        </w:tc>
                        <w:tc>
                          <w:tcPr>
                            <w:tcW w:w="1348" w:type="pct"/>
                            <w:shd w:val="clear" w:color="auto" w:fill="auto"/>
                          </w:tcPr>
                          <w:p w14:paraId="7AA6B0BE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Textbook reading</w:t>
                            </w:r>
                          </w:p>
                          <w:p w14:paraId="67D7627C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Lecture on …</w:t>
                            </w:r>
                          </w:p>
                          <w:p w14:paraId="4CEA0A62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Videos</w:t>
                            </w:r>
                          </w:p>
                        </w:tc>
                        <w:tc>
                          <w:tcPr>
                            <w:tcW w:w="1192" w:type="pct"/>
                            <w:shd w:val="clear" w:color="auto" w:fill="auto"/>
                          </w:tcPr>
                          <w:p w14:paraId="499D3B8D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 xml:space="preserve">F2F: </w:t>
                            </w:r>
                            <w:r w:rsidR="002B6CC7">
                              <w:t>Class discussion &amp; reflection p</w:t>
                            </w:r>
                            <w:r>
                              <w:t>aper on …</w:t>
                            </w:r>
                          </w:p>
                          <w:p w14:paraId="300263EB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 xml:space="preserve">ONL: </w:t>
                            </w:r>
                            <w:r w:rsidR="002B6CC7">
                              <w:t>Online discussion forum</w:t>
                            </w:r>
                            <w:r>
                              <w:t>…</w:t>
                            </w:r>
                          </w:p>
                        </w:tc>
                      </w:tr>
                      <w:tr w:rsidR="002B2AF9" w14:paraId="14A9DF96" w14:textId="77777777" w:rsidTr="002B2AF9">
                        <w:trPr>
                          <w:trHeight w:val="265"/>
                        </w:trPr>
                        <w:tc>
                          <w:tcPr>
                            <w:tcW w:w="251" w:type="pct"/>
                            <w:shd w:val="clear" w:color="auto" w:fill="auto"/>
                          </w:tcPr>
                          <w:p w14:paraId="6F69B866" w14:textId="77777777" w:rsidR="002B2AF9" w:rsidRDefault="002B2AF9" w:rsidP="002B2AF9">
                            <w:pPr>
                              <w:pStyle w:val="ListParagraph"/>
                              <w:keepNext/>
                              <w:keepLines/>
                              <w:ind w:left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82" w:type="pct"/>
                            <w:shd w:val="clear" w:color="auto" w:fill="auto"/>
                          </w:tcPr>
                          <w:p w14:paraId="45D41D49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Identify the theories of …</w:t>
                            </w:r>
                          </w:p>
                        </w:tc>
                        <w:tc>
                          <w:tcPr>
                            <w:tcW w:w="427" w:type="pct"/>
                            <w:shd w:val="clear" w:color="auto" w:fill="auto"/>
                          </w:tcPr>
                          <w:p w14:paraId="757459A6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  <w:jc w:val="center"/>
                            </w:pPr>
                            <w:r>
                              <w:t>1, 3</w:t>
                            </w:r>
                          </w:p>
                        </w:tc>
                        <w:tc>
                          <w:tcPr>
                            <w:tcW w:w="1348" w:type="pct"/>
                            <w:shd w:val="clear" w:color="auto" w:fill="auto"/>
                          </w:tcPr>
                          <w:p w14:paraId="0BA0373C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Lecture on …</w:t>
                            </w:r>
                          </w:p>
                          <w:p w14:paraId="1C73AB14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Practice activity</w:t>
                            </w:r>
                          </w:p>
                        </w:tc>
                        <w:tc>
                          <w:tcPr>
                            <w:tcW w:w="1192" w:type="pct"/>
                            <w:shd w:val="clear" w:color="auto" w:fill="auto"/>
                          </w:tcPr>
                          <w:p w14:paraId="1C76CD2C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BTH: Project outline on …</w:t>
                            </w:r>
                          </w:p>
                        </w:tc>
                      </w:tr>
                      <w:tr w:rsidR="002B2AF9" w14:paraId="44AFAF8E" w14:textId="77777777" w:rsidTr="002B2AF9">
                        <w:trPr>
                          <w:trHeight w:val="265"/>
                        </w:trPr>
                        <w:tc>
                          <w:tcPr>
                            <w:tcW w:w="251" w:type="pct"/>
                            <w:shd w:val="clear" w:color="auto" w:fill="auto"/>
                          </w:tcPr>
                          <w:p w14:paraId="53F345B9" w14:textId="77777777" w:rsidR="002B2AF9" w:rsidRDefault="002B2AF9" w:rsidP="002B2AF9">
                            <w:pPr>
                              <w:pStyle w:val="ListParagraph"/>
                              <w:keepNext/>
                              <w:keepLines/>
                              <w:ind w:left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82" w:type="pct"/>
                            <w:shd w:val="clear" w:color="auto" w:fill="auto"/>
                          </w:tcPr>
                          <w:p w14:paraId="36C6A7F1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Categorize terms associated with …</w:t>
                            </w:r>
                          </w:p>
                        </w:tc>
                        <w:tc>
                          <w:tcPr>
                            <w:tcW w:w="427" w:type="pct"/>
                            <w:shd w:val="clear" w:color="auto" w:fill="auto"/>
                          </w:tcPr>
                          <w:p w14:paraId="7E25AB4E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48" w:type="pct"/>
                            <w:shd w:val="clear" w:color="auto" w:fill="auto"/>
                          </w:tcPr>
                          <w:p w14:paraId="0629B89D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Journal articles</w:t>
                            </w:r>
                          </w:p>
                        </w:tc>
                        <w:tc>
                          <w:tcPr>
                            <w:tcW w:w="1192" w:type="pct"/>
                            <w:shd w:val="clear" w:color="auto" w:fill="auto"/>
                          </w:tcPr>
                          <w:p w14:paraId="099C1A75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BTH: Quiz</w:t>
                            </w:r>
                          </w:p>
                        </w:tc>
                      </w:tr>
                    </w:tbl>
                    <w:p w14:paraId="22EEA524" w14:textId="77777777" w:rsidR="002B2AF9" w:rsidRDefault="002B2AF9"/>
                  </w:txbxContent>
                </v:textbox>
                <w10:wrap type="square" anchorx="margin"/>
              </v:shape>
            </w:pict>
          </mc:Fallback>
        </mc:AlternateContent>
      </w:r>
      <w:r w:rsidR="008470E4">
        <w:t>Using a</w:t>
      </w:r>
      <w:r w:rsidR="00060354">
        <w:t xml:space="preserve"> measurable</w:t>
      </w:r>
      <w:r w:rsidR="008470E4">
        <w:t xml:space="preserve"> verb, write one </w:t>
      </w:r>
      <w:r w:rsidR="00D4684F">
        <w:t>lesson</w:t>
      </w:r>
      <w:r w:rsidR="0010179F">
        <w:t xml:space="preserve"> objective per row</w:t>
      </w:r>
      <w:r w:rsidR="00DA16BF">
        <w:t xml:space="preserve"> in the tables below</w:t>
      </w:r>
      <w:r w:rsidR="0010179F">
        <w:t xml:space="preserve">. </w:t>
      </w:r>
      <w:r w:rsidR="00DA16BF">
        <w:t xml:space="preserve">Each objective should complete the stem, “Upon completion of this </w:t>
      </w:r>
      <w:r w:rsidR="00D4684F">
        <w:t>lesson</w:t>
      </w:r>
      <w:r w:rsidR="00DA16BF">
        <w:t>,</w:t>
      </w:r>
      <w:r w:rsidR="00224E60">
        <w:t xml:space="preserve"> the student will be able to … </w:t>
      </w:r>
      <w:r w:rsidR="00DA16BF">
        <w:t>”</w:t>
      </w:r>
      <w:r w:rsidR="00224E60">
        <w:t>.</w:t>
      </w:r>
      <w:r w:rsidR="00DA16BF" w:rsidRPr="00AE04DF">
        <w:t xml:space="preserve"> </w:t>
      </w:r>
      <w:r w:rsidR="0041724A">
        <w:t>Second</w:t>
      </w:r>
      <w:r w:rsidR="007E3F78">
        <w:t xml:space="preserve">, </w:t>
      </w:r>
      <w:r w:rsidR="00340579">
        <w:t xml:space="preserve">use the Course-Level Learning Outcomes table above to </w:t>
      </w:r>
      <w:r w:rsidR="00224E60">
        <w:t>identify the Course</w:t>
      </w:r>
      <w:r w:rsidR="00340579">
        <w:t xml:space="preserve">-Level </w:t>
      </w:r>
      <w:r w:rsidR="00224E60">
        <w:t xml:space="preserve">Outcome(s) </w:t>
      </w:r>
      <w:r w:rsidR="007E3F78">
        <w:t xml:space="preserve">that each objective supports. </w:t>
      </w:r>
      <w:r w:rsidR="0041724A">
        <w:t>Third</w:t>
      </w:r>
      <w:r w:rsidR="007E3F78">
        <w:t>, describe the Supporting Learning Content, such as textbook reading, written lectures, video</w:t>
      </w:r>
      <w:r w:rsidR="00340579">
        <w:t>/audio</w:t>
      </w:r>
      <w:r w:rsidR="007E3F78">
        <w:t xml:space="preserve"> content, practice exercises, etc. </w:t>
      </w:r>
      <w:r w:rsidR="0041724A">
        <w:t>Fourth</w:t>
      </w:r>
      <w:r w:rsidR="007E3F78">
        <w:t xml:space="preserve">, list the Means of Assessment for each objective. Repeat this process for each of the </w:t>
      </w:r>
      <w:r w:rsidR="00D4684F">
        <w:t>lesson</w:t>
      </w:r>
      <w:r w:rsidR="007E3F78">
        <w:t xml:space="preserve"> tables</w:t>
      </w:r>
      <w:r w:rsidR="00340579">
        <w:t xml:space="preserve"> below</w:t>
      </w:r>
      <w:r w:rsidR="007E3F78">
        <w:t>.</w:t>
      </w:r>
      <w:r w:rsidR="007E3F78" w:rsidRPr="007E3F78">
        <w:t xml:space="preserve"> </w:t>
      </w:r>
      <w:r w:rsidR="00224E60">
        <w:t>Add and number rows as needed.</w:t>
      </w:r>
    </w:p>
    <w:p w14:paraId="275D8B91" w14:textId="77777777" w:rsidR="002B2AF9" w:rsidRDefault="002B2AF9" w:rsidP="00224E60">
      <w:pPr>
        <w:spacing w:after="240"/>
      </w:pPr>
    </w:p>
    <w:p w14:paraId="4ABFF1CC" w14:textId="77777777" w:rsidR="0041724A" w:rsidRDefault="0041724A">
      <w:r>
        <w:br w:type="page"/>
      </w: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296048" w:rsidRPr="00921362" w14:paraId="20C230B8" w14:textId="77777777" w:rsidTr="00921362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0ABFAD2" w14:textId="77777777" w:rsidR="00296048" w:rsidRPr="00921362" w:rsidRDefault="00D4684F" w:rsidP="002B2AF9">
            <w:pPr>
              <w:keepNext/>
              <w:keepLines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  <w:r w:rsidR="00296048" w:rsidRPr="00921362">
              <w:rPr>
                <w:b/>
              </w:rPr>
              <w:t xml:space="preserve"> 1 – </w:t>
            </w:r>
            <w:r w:rsidR="00224E60" w:rsidRPr="00921362">
              <w:rPr>
                <w:b/>
              </w:rPr>
              <w:t>[</w:t>
            </w:r>
            <w:r w:rsidR="002B2AF9">
              <w:rPr>
                <w:b/>
              </w:rPr>
              <w:t>Enter l</w:t>
            </w:r>
            <w:r w:rsidR="00296048" w:rsidRPr="00921362">
              <w:rPr>
                <w:b/>
              </w:rPr>
              <w:t xml:space="preserve">esson </w:t>
            </w:r>
            <w:r w:rsidR="00224E60" w:rsidRPr="00921362">
              <w:rPr>
                <w:b/>
              </w:rPr>
              <w:t>t</w:t>
            </w:r>
            <w:r w:rsidR="00296048" w:rsidRPr="00921362">
              <w:rPr>
                <w:b/>
              </w:rPr>
              <w:t>itle</w:t>
            </w:r>
            <w:r w:rsidR="00224E60" w:rsidRPr="00921362">
              <w:rPr>
                <w:b/>
              </w:rPr>
              <w:t xml:space="preserve"> here]</w:t>
            </w:r>
          </w:p>
        </w:tc>
      </w:tr>
      <w:tr w:rsidR="00B37A1F" w14:paraId="63C6EF80" w14:textId="77777777" w:rsidTr="00921362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3C1EF" w14:textId="77777777" w:rsidR="00B37A1F" w:rsidRDefault="00224E60" w:rsidP="00B37A1F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5AC3C56A" w14:textId="77777777" w:rsidR="00B37A1F" w:rsidRDefault="00B37A1F" w:rsidP="00B37A1F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23795A50" w14:textId="77777777" w:rsidR="00B37A1F" w:rsidRDefault="00B37A1F" w:rsidP="00B37A1F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018A6AA2" w14:textId="77777777" w:rsidR="00B37A1F" w:rsidRDefault="00B37A1F" w:rsidP="00B37A1F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36298BD7" w14:textId="77777777" w:rsidR="00B37A1F" w:rsidRDefault="00B37A1F" w:rsidP="00B37A1F">
            <w:pPr>
              <w:keepNext/>
              <w:keepLines/>
              <w:jc w:val="center"/>
            </w:pPr>
            <w:r>
              <w:t>Means of Assessment</w:t>
            </w:r>
          </w:p>
          <w:p w14:paraId="72E6796A" w14:textId="77777777" w:rsidR="00B37A1F" w:rsidRDefault="00B37A1F" w:rsidP="00B37A1F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0ECCD9A9" w14:textId="77777777" w:rsidR="00B37A1F" w:rsidRDefault="00B37A1F" w:rsidP="00B37A1F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224E60" w14:paraId="62FB597D" w14:textId="77777777" w:rsidTr="00224E60">
        <w:trPr>
          <w:trHeight w:val="265"/>
        </w:trPr>
        <w:tc>
          <w:tcPr>
            <w:tcW w:w="250" w:type="pct"/>
          </w:tcPr>
          <w:p w14:paraId="61DEE9CC" w14:textId="77777777" w:rsidR="00224E60" w:rsidRDefault="00224E60" w:rsidP="00224E60">
            <w:pPr>
              <w:pStyle w:val="ListParagraph"/>
              <w:keepNext/>
              <w:keepLines/>
              <w:ind w:left="0"/>
              <w:jc w:val="center"/>
            </w:pPr>
            <w:r>
              <w:t>1.1</w:t>
            </w:r>
          </w:p>
        </w:tc>
        <w:tc>
          <w:tcPr>
            <w:tcW w:w="1749" w:type="pct"/>
          </w:tcPr>
          <w:p w14:paraId="3FBC3151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1BCD415" w14:textId="77777777" w:rsidR="00224E60" w:rsidRDefault="00224E60" w:rsidP="00B37A1F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3420F36F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F27BFF0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</w:tr>
      <w:tr w:rsidR="00224E60" w14:paraId="39315D11" w14:textId="77777777" w:rsidTr="00224E60">
        <w:trPr>
          <w:trHeight w:val="265"/>
        </w:trPr>
        <w:tc>
          <w:tcPr>
            <w:tcW w:w="250" w:type="pct"/>
          </w:tcPr>
          <w:p w14:paraId="5FA501A0" w14:textId="77777777" w:rsidR="00224E60" w:rsidRDefault="00224E60" w:rsidP="00224E60">
            <w:pPr>
              <w:pStyle w:val="ListParagraph"/>
              <w:keepNext/>
              <w:keepLines/>
              <w:ind w:left="0"/>
              <w:jc w:val="center"/>
            </w:pPr>
            <w:r>
              <w:t>1.2</w:t>
            </w:r>
          </w:p>
        </w:tc>
        <w:tc>
          <w:tcPr>
            <w:tcW w:w="1749" w:type="pct"/>
          </w:tcPr>
          <w:p w14:paraId="583C4292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1AD2C703" w14:textId="77777777" w:rsidR="00224E60" w:rsidRDefault="00224E60" w:rsidP="00B37A1F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23298E1E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0C3DC814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35CC18B0" w14:textId="77777777" w:rsidR="0010179F" w:rsidRDefault="0010179F" w:rsidP="00CB168E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224E60" w:rsidRPr="0041724A" w14:paraId="1BE02799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71DBE4A9" w14:textId="77777777" w:rsidR="00224E60" w:rsidRPr="0041724A" w:rsidRDefault="00D4684F" w:rsidP="00224E60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224E60" w:rsidRPr="0041724A">
              <w:rPr>
                <w:b/>
              </w:rPr>
              <w:t xml:space="preserve"> 2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224E60" w:rsidRPr="0041724A">
              <w:rPr>
                <w:b/>
              </w:rPr>
              <w:t>title here]</w:t>
            </w:r>
          </w:p>
        </w:tc>
      </w:tr>
      <w:tr w:rsidR="00224E60" w14:paraId="23CE2807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BEA55" w14:textId="77777777" w:rsidR="00224E60" w:rsidRDefault="00224E60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3E3978E0" w14:textId="77777777" w:rsidR="00224E60" w:rsidRDefault="00224E60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3DDEF37B" w14:textId="77777777" w:rsidR="00224E60" w:rsidRDefault="00224E60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2D2F8D47" w14:textId="77777777" w:rsidR="00224E60" w:rsidRDefault="00224E60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144B9D3C" w14:textId="77777777" w:rsidR="00224E60" w:rsidRDefault="00224E60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33DBC25E" w14:textId="77777777" w:rsidR="00224E60" w:rsidRDefault="00224E60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10BC5323" w14:textId="77777777" w:rsidR="00224E60" w:rsidRDefault="00224E60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224E60" w14:paraId="73ECEC9C" w14:textId="77777777" w:rsidTr="00921362">
        <w:trPr>
          <w:trHeight w:val="265"/>
        </w:trPr>
        <w:tc>
          <w:tcPr>
            <w:tcW w:w="250" w:type="pct"/>
          </w:tcPr>
          <w:p w14:paraId="36E264DE" w14:textId="77777777" w:rsidR="00224E60" w:rsidRDefault="00224E60" w:rsidP="0067743C">
            <w:pPr>
              <w:pStyle w:val="ListParagraph"/>
              <w:keepNext/>
              <w:keepLines/>
              <w:ind w:left="0"/>
              <w:jc w:val="center"/>
            </w:pPr>
            <w:r>
              <w:t>2.1</w:t>
            </w:r>
          </w:p>
        </w:tc>
        <w:tc>
          <w:tcPr>
            <w:tcW w:w="1749" w:type="pct"/>
          </w:tcPr>
          <w:p w14:paraId="264467B3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294B09B5" w14:textId="77777777" w:rsidR="00224E60" w:rsidRDefault="00224E60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3EC029C3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D0F02D7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224E60" w14:paraId="1EBFF080" w14:textId="77777777" w:rsidTr="00921362">
        <w:trPr>
          <w:trHeight w:val="265"/>
        </w:trPr>
        <w:tc>
          <w:tcPr>
            <w:tcW w:w="250" w:type="pct"/>
          </w:tcPr>
          <w:p w14:paraId="633E1C46" w14:textId="77777777" w:rsidR="00224E60" w:rsidRDefault="00224E60" w:rsidP="0067743C">
            <w:pPr>
              <w:pStyle w:val="ListParagraph"/>
              <w:keepNext/>
              <w:keepLines/>
              <w:ind w:left="0"/>
              <w:jc w:val="center"/>
            </w:pPr>
            <w:r>
              <w:t>2.2</w:t>
            </w:r>
          </w:p>
        </w:tc>
        <w:tc>
          <w:tcPr>
            <w:tcW w:w="1749" w:type="pct"/>
          </w:tcPr>
          <w:p w14:paraId="60CF9028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15DA297F" w14:textId="77777777" w:rsidR="00224E60" w:rsidRDefault="00224E60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D76B43E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7DED96D2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447A1BDE" w14:textId="77777777" w:rsidR="00224E60" w:rsidRDefault="00224E60" w:rsidP="00224E60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60C6D5BB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1B8BE46C" w14:textId="77777777" w:rsidR="00921362" w:rsidRPr="0041724A" w:rsidRDefault="00D4684F" w:rsidP="0067743C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3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6DFB2D63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2403F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3C679E82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6E38B119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0FEEFE0D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5E94F6D6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13CE5FD7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6F3F6463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486A8E33" w14:textId="77777777" w:rsidTr="0067743C">
        <w:trPr>
          <w:trHeight w:val="265"/>
        </w:trPr>
        <w:tc>
          <w:tcPr>
            <w:tcW w:w="250" w:type="pct"/>
          </w:tcPr>
          <w:p w14:paraId="58091FE1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3.1</w:t>
            </w:r>
          </w:p>
        </w:tc>
        <w:tc>
          <w:tcPr>
            <w:tcW w:w="1749" w:type="pct"/>
          </w:tcPr>
          <w:p w14:paraId="7118F0B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64D8D2CF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D1C401D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FD48E78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4675AA8D" w14:textId="77777777" w:rsidTr="0067743C">
        <w:trPr>
          <w:trHeight w:val="265"/>
        </w:trPr>
        <w:tc>
          <w:tcPr>
            <w:tcW w:w="250" w:type="pct"/>
          </w:tcPr>
          <w:p w14:paraId="3ADE1710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3.2</w:t>
            </w:r>
          </w:p>
        </w:tc>
        <w:tc>
          <w:tcPr>
            <w:tcW w:w="1749" w:type="pct"/>
          </w:tcPr>
          <w:p w14:paraId="7527A729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0D44D4BF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24A258D0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0335EA99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2B1CBB31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047BEF78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08461AB9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4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3468037F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E9447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5BAB3EC9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53947A70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0229F73A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1EFE2C10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17ED19F0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7E08D889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5BEE24A2" w14:textId="77777777" w:rsidTr="0067743C">
        <w:trPr>
          <w:trHeight w:val="265"/>
        </w:trPr>
        <w:tc>
          <w:tcPr>
            <w:tcW w:w="250" w:type="pct"/>
          </w:tcPr>
          <w:p w14:paraId="155ADF34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4.1</w:t>
            </w:r>
          </w:p>
        </w:tc>
        <w:tc>
          <w:tcPr>
            <w:tcW w:w="1749" w:type="pct"/>
          </w:tcPr>
          <w:p w14:paraId="5A318CFB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9FA50C7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52F9A2BB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4DE4C1DD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16A47859" w14:textId="77777777" w:rsidTr="0067743C">
        <w:trPr>
          <w:trHeight w:val="265"/>
        </w:trPr>
        <w:tc>
          <w:tcPr>
            <w:tcW w:w="250" w:type="pct"/>
          </w:tcPr>
          <w:p w14:paraId="5A004386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4.2</w:t>
            </w:r>
          </w:p>
        </w:tc>
        <w:tc>
          <w:tcPr>
            <w:tcW w:w="1749" w:type="pct"/>
          </w:tcPr>
          <w:p w14:paraId="572B625D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6697F33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08419335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56B91D43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3EA99C1D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4D03FBB6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0BD6DDB4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  <w:r w:rsidR="00921362" w:rsidRPr="0041724A">
              <w:rPr>
                <w:b/>
              </w:rPr>
              <w:t xml:space="preserve"> 5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00C4097B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C4D3C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1A8BC1A7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7E90E8C0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183DF9B9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1CA1FE4F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0DA5D6D9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2E2FF483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31D1CBF6" w14:textId="77777777" w:rsidTr="0067743C">
        <w:trPr>
          <w:trHeight w:val="265"/>
        </w:trPr>
        <w:tc>
          <w:tcPr>
            <w:tcW w:w="250" w:type="pct"/>
          </w:tcPr>
          <w:p w14:paraId="7BAC5686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5.1</w:t>
            </w:r>
          </w:p>
        </w:tc>
        <w:tc>
          <w:tcPr>
            <w:tcW w:w="1749" w:type="pct"/>
          </w:tcPr>
          <w:p w14:paraId="1D803E48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5BE208E0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097B6679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5E16F56A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7F323421" w14:textId="77777777" w:rsidTr="0067743C">
        <w:trPr>
          <w:trHeight w:val="265"/>
        </w:trPr>
        <w:tc>
          <w:tcPr>
            <w:tcW w:w="250" w:type="pct"/>
          </w:tcPr>
          <w:p w14:paraId="588A57C9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5.2</w:t>
            </w:r>
          </w:p>
        </w:tc>
        <w:tc>
          <w:tcPr>
            <w:tcW w:w="1749" w:type="pct"/>
          </w:tcPr>
          <w:p w14:paraId="4E56956E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6AAF8DE0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BE2C04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74F89327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4406C4A8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4289FBCD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2B345CF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6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320C82DD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DCD00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54FE578F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3C71EBA1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796961CB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5AD98E93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673F718B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07F3E107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248AD9C9" w14:textId="77777777" w:rsidTr="0067743C">
        <w:trPr>
          <w:trHeight w:val="265"/>
        </w:trPr>
        <w:tc>
          <w:tcPr>
            <w:tcW w:w="250" w:type="pct"/>
          </w:tcPr>
          <w:p w14:paraId="25053067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6.1</w:t>
            </w:r>
          </w:p>
        </w:tc>
        <w:tc>
          <w:tcPr>
            <w:tcW w:w="1749" w:type="pct"/>
          </w:tcPr>
          <w:p w14:paraId="531EAA45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5A770483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22F50190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2C49C156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1CBC1DC6" w14:textId="77777777" w:rsidTr="0067743C">
        <w:trPr>
          <w:trHeight w:val="265"/>
        </w:trPr>
        <w:tc>
          <w:tcPr>
            <w:tcW w:w="250" w:type="pct"/>
          </w:tcPr>
          <w:p w14:paraId="7DD1A9D1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6.2</w:t>
            </w:r>
          </w:p>
        </w:tc>
        <w:tc>
          <w:tcPr>
            <w:tcW w:w="1749" w:type="pct"/>
          </w:tcPr>
          <w:p w14:paraId="6F6CA0CC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561A546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7E0E4F4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06058496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77CF0001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471A1A2A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B4026B7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7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1166C03A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A955F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46F14EBA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32662105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130D826E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08515FA0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34CE304D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651FD622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46CFAE16" w14:textId="77777777" w:rsidTr="0067743C">
        <w:trPr>
          <w:trHeight w:val="265"/>
        </w:trPr>
        <w:tc>
          <w:tcPr>
            <w:tcW w:w="250" w:type="pct"/>
          </w:tcPr>
          <w:p w14:paraId="2DE93DCC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7.1</w:t>
            </w:r>
          </w:p>
        </w:tc>
        <w:tc>
          <w:tcPr>
            <w:tcW w:w="1749" w:type="pct"/>
          </w:tcPr>
          <w:p w14:paraId="67F494F2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2D02FFF3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721E6AA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1A9AFC59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4E9F0B81" w14:textId="77777777" w:rsidTr="0067743C">
        <w:trPr>
          <w:trHeight w:val="265"/>
        </w:trPr>
        <w:tc>
          <w:tcPr>
            <w:tcW w:w="250" w:type="pct"/>
          </w:tcPr>
          <w:p w14:paraId="28564DF9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7.2</w:t>
            </w:r>
          </w:p>
        </w:tc>
        <w:tc>
          <w:tcPr>
            <w:tcW w:w="1749" w:type="pct"/>
          </w:tcPr>
          <w:p w14:paraId="11FA03FB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F776257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204793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0AC5754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46893379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46C12CC8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18887A1B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8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21334B8C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FDFBA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5696D210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73059470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381C8AB8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3A027C67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0C6B40CE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09A1D9F5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745C041F" w14:textId="77777777" w:rsidTr="0067743C">
        <w:trPr>
          <w:trHeight w:val="265"/>
        </w:trPr>
        <w:tc>
          <w:tcPr>
            <w:tcW w:w="250" w:type="pct"/>
          </w:tcPr>
          <w:p w14:paraId="47E5EE89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8.1</w:t>
            </w:r>
          </w:p>
        </w:tc>
        <w:tc>
          <w:tcPr>
            <w:tcW w:w="1749" w:type="pct"/>
          </w:tcPr>
          <w:p w14:paraId="5AFCCBD8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2F2501A6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39BD1186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255621D1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33C40F3A" w14:textId="77777777" w:rsidTr="0067743C">
        <w:trPr>
          <w:trHeight w:val="265"/>
        </w:trPr>
        <w:tc>
          <w:tcPr>
            <w:tcW w:w="250" w:type="pct"/>
          </w:tcPr>
          <w:p w14:paraId="0917181E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8.2</w:t>
            </w:r>
          </w:p>
        </w:tc>
        <w:tc>
          <w:tcPr>
            <w:tcW w:w="1749" w:type="pct"/>
          </w:tcPr>
          <w:p w14:paraId="5604FE4E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189CD426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5383792A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75CC2568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0388F512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693B1EB7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382E7494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  <w:r w:rsidR="00921362" w:rsidRPr="0041724A">
              <w:rPr>
                <w:b/>
              </w:rPr>
              <w:t xml:space="preserve"> 9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188493AE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6413A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1CD11362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1BE14AC1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2CFD91C6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16CE3399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7F9E1FD0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70376758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31012301" w14:textId="77777777" w:rsidTr="0067743C">
        <w:trPr>
          <w:trHeight w:val="265"/>
        </w:trPr>
        <w:tc>
          <w:tcPr>
            <w:tcW w:w="250" w:type="pct"/>
          </w:tcPr>
          <w:p w14:paraId="312245AA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9.1</w:t>
            </w:r>
          </w:p>
        </w:tc>
        <w:tc>
          <w:tcPr>
            <w:tcW w:w="1749" w:type="pct"/>
          </w:tcPr>
          <w:p w14:paraId="0AD7613B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03B9B914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06FDE0ED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54AAA177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794A2350" w14:textId="77777777" w:rsidTr="0067743C">
        <w:trPr>
          <w:trHeight w:val="265"/>
        </w:trPr>
        <w:tc>
          <w:tcPr>
            <w:tcW w:w="250" w:type="pct"/>
          </w:tcPr>
          <w:p w14:paraId="13A8AFDD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9.2</w:t>
            </w:r>
          </w:p>
        </w:tc>
        <w:tc>
          <w:tcPr>
            <w:tcW w:w="1749" w:type="pct"/>
          </w:tcPr>
          <w:p w14:paraId="496F643C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51653F6B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343EBBB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5B559FD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2C399D30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4F40C3CF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39500E48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10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05B3EA79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4CC5F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074108C5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64FA2025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6AB00D36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7EF7C31B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0204D1A2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0DEAD9D8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01C18D33" w14:textId="77777777" w:rsidTr="0067743C">
        <w:trPr>
          <w:trHeight w:val="265"/>
        </w:trPr>
        <w:tc>
          <w:tcPr>
            <w:tcW w:w="250" w:type="pct"/>
          </w:tcPr>
          <w:p w14:paraId="6236D482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10.1</w:t>
            </w:r>
          </w:p>
        </w:tc>
        <w:tc>
          <w:tcPr>
            <w:tcW w:w="1749" w:type="pct"/>
          </w:tcPr>
          <w:p w14:paraId="6C83740A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0A07844B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5D6AF102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AACC9AB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48DF83C1" w14:textId="77777777" w:rsidTr="0067743C">
        <w:trPr>
          <w:trHeight w:val="265"/>
        </w:trPr>
        <w:tc>
          <w:tcPr>
            <w:tcW w:w="250" w:type="pct"/>
          </w:tcPr>
          <w:p w14:paraId="79529C77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10.2</w:t>
            </w:r>
          </w:p>
        </w:tc>
        <w:tc>
          <w:tcPr>
            <w:tcW w:w="1749" w:type="pct"/>
          </w:tcPr>
          <w:p w14:paraId="7149713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298A83EF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41F44004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5248AB46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41CE6F76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2B2AF9" w:rsidRPr="0041724A" w14:paraId="5F77D772" w14:textId="77777777" w:rsidTr="0067743C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2796CE5F" w14:textId="77777777" w:rsidR="002B2AF9" w:rsidRPr="0041724A" w:rsidRDefault="00D4684F" w:rsidP="002B2AF9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2B2AF9" w:rsidRPr="0041724A">
              <w:rPr>
                <w:b/>
              </w:rPr>
              <w:t xml:space="preserve"> </w:t>
            </w:r>
            <w:r w:rsidR="002B2AF9">
              <w:rPr>
                <w:b/>
              </w:rPr>
              <w:t>11</w:t>
            </w:r>
            <w:r w:rsidR="002B2AF9" w:rsidRPr="0041724A">
              <w:rPr>
                <w:b/>
              </w:rPr>
              <w:t xml:space="preserve"> – </w:t>
            </w:r>
            <w:r w:rsidR="002B2AF9">
              <w:rPr>
                <w:b/>
              </w:rPr>
              <w:t>Finals</w:t>
            </w:r>
          </w:p>
        </w:tc>
      </w:tr>
      <w:tr w:rsidR="002B2AF9" w14:paraId="2BEDE76F" w14:textId="77777777" w:rsidTr="0067743C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10E74" w14:textId="77777777" w:rsidR="002B2AF9" w:rsidRDefault="002B2AF9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3EE42A0B" w14:textId="77777777" w:rsidR="002B2AF9" w:rsidRDefault="002B2AF9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522DC0C9" w14:textId="77777777" w:rsidR="002B2AF9" w:rsidRDefault="002B2AF9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4049C23A" w14:textId="77777777" w:rsidR="002B2AF9" w:rsidRDefault="002B2AF9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68ACF16D" w14:textId="77777777" w:rsidR="002B2AF9" w:rsidRDefault="002B2AF9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4DB6D1F1" w14:textId="77777777" w:rsidR="002B2AF9" w:rsidRDefault="002B2AF9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79A0E13D" w14:textId="77777777" w:rsidR="002B2AF9" w:rsidRDefault="002B2AF9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2B2AF9" w14:paraId="600B66D6" w14:textId="77777777" w:rsidTr="0067743C">
        <w:trPr>
          <w:trHeight w:val="265"/>
        </w:trPr>
        <w:tc>
          <w:tcPr>
            <w:tcW w:w="250" w:type="pct"/>
          </w:tcPr>
          <w:p w14:paraId="60D453FB" w14:textId="77777777" w:rsidR="002B2AF9" w:rsidRDefault="002B2AF9" w:rsidP="0067743C">
            <w:pPr>
              <w:pStyle w:val="ListParagraph"/>
              <w:keepNext/>
              <w:keepLines/>
              <w:ind w:left="0"/>
              <w:jc w:val="center"/>
            </w:pPr>
            <w:r>
              <w:t>11.1</w:t>
            </w:r>
          </w:p>
        </w:tc>
        <w:tc>
          <w:tcPr>
            <w:tcW w:w="1749" w:type="pct"/>
          </w:tcPr>
          <w:p w14:paraId="4CA6A909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0AFAAD8" w14:textId="77777777" w:rsidR="002B2AF9" w:rsidRDefault="002B2AF9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5E39DB83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CA70F86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2B2AF9" w14:paraId="25D26F04" w14:textId="77777777" w:rsidTr="0067743C">
        <w:trPr>
          <w:trHeight w:val="265"/>
        </w:trPr>
        <w:tc>
          <w:tcPr>
            <w:tcW w:w="250" w:type="pct"/>
          </w:tcPr>
          <w:p w14:paraId="307513F5" w14:textId="77777777" w:rsidR="002B2AF9" w:rsidRDefault="002B2AF9" w:rsidP="0067743C">
            <w:pPr>
              <w:pStyle w:val="ListParagraph"/>
              <w:keepNext/>
              <w:keepLines/>
              <w:ind w:left="0"/>
              <w:jc w:val="center"/>
            </w:pPr>
            <w:r>
              <w:t>11.2</w:t>
            </w:r>
          </w:p>
        </w:tc>
        <w:tc>
          <w:tcPr>
            <w:tcW w:w="1749" w:type="pct"/>
          </w:tcPr>
          <w:p w14:paraId="168B6D48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7DEC1D5F" w14:textId="77777777" w:rsidR="002B2AF9" w:rsidRDefault="002B2AF9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62FCAE2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5287263A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14F9AE2B" w14:textId="77777777" w:rsidR="002B2AF9" w:rsidRDefault="002B2AF9" w:rsidP="002B2AF9">
      <w:pPr>
        <w:keepLines/>
        <w:spacing w:after="240"/>
        <w:rPr>
          <w:sz w:val="18"/>
          <w:szCs w:val="18"/>
        </w:rPr>
      </w:pPr>
    </w:p>
    <w:p w14:paraId="499B6690" w14:textId="77777777" w:rsidR="00921362" w:rsidRPr="0041724A" w:rsidRDefault="00921362" w:rsidP="0041724A"/>
    <w:p w14:paraId="69BA6BF7" w14:textId="77777777" w:rsidR="002B2AF9" w:rsidRDefault="002B2AF9">
      <w:r>
        <w:br w:type="page"/>
      </w:r>
    </w:p>
    <w:p w14:paraId="2FCCD1C7" w14:textId="77777777" w:rsidR="000E3C34" w:rsidRPr="0041724A" w:rsidRDefault="000E3C34" w:rsidP="000E3C34">
      <w:pPr>
        <w:pStyle w:val="Heading3"/>
        <w:rPr>
          <w:color w:val="auto"/>
        </w:rPr>
      </w:pPr>
      <w:r w:rsidRPr="0041724A">
        <w:rPr>
          <w:color w:val="auto"/>
        </w:rPr>
        <w:lastRenderedPageBreak/>
        <w:t>Grading Criteria</w:t>
      </w:r>
    </w:p>
    <w:p w14:paraId="5F987A1C" w14:textId="77777777" w:rsidR="000E3C34" w:rsidRDefault="00131207" w:rsidP="000E3C34">
      <w:pPr>
        <w:rPr>
          <w:sz w:val="20"/>
          <w:szCs w:val="20"/>
        </w:rPr>
      </w:pPr>
      <w:r>
        <w:rPr>
          <w:sz w:val="20"/>
          <w:szCs w:val="20"/>
        </w:rPr>
        <w:t>Enter</w:t>
      </w:r>
      <w:r w:rsidR="000E3C34" w:rsidRPr="00105C1F">
        <w:rPr>
          <w:sz w:val="20"/>
          <w:szCs w:val="20"/>
        </w:rPr>
        <w:t xml:space="preserve"> </w:t>
      </w:r>
      <w:r w:rsidR="000E3C34">
        <w:rPr>
          <w:sz w:val="20"/>
          <w:szCs w:val="20"/>
        </w:rPr>
        <w:t>assignment</w:t>
      </w:r>
      <w:r w:rsidR="000E3C34" w:rsidRPr="00105C1F">
        <w:rPr>
          <w:sz w:val="20"/>
          <w:szCs w:val="20"/>
        </w:rPr>
        <w:t xml:space="preserve"> categories</w:t>
      </w:r>
      <w:r w:rsidR="000E3C34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their relative weights in terms of </w:t>
      </w:r>
      <w:r w:rsidR="000E3C34">
        <w:rPr>
          <w:sz w:val="20"/>
          <w:szCs w:val="20"/>
        </w:rPr>
        <w:t>percentages.</w:t>
      </w:r>
      <w:r>
        <w:rPr>
          <w:sz w:val="20"/>
          <w:szCs w:val="20"/>
        </w:rPr>
        <w:t xml:space="preserve"> The assignment categories normally correspond to the means of assessment in the </w:t>
      </w:r>
      <w:r w:rsidR="00D4684F">
        <w:rPr>
          <w:sz w:val="20"/>
          <w:szCs w:val="20"/>
        </w:rPr>
        <w:t>lesson</w:t>
      </w:r>
      <w:r>
        <w:rPr>
          <w:sz w:val="20"/>
          <w:szCs w:val="20"/>
        </w:rPr>
        <w:t xml:space="preserve"> tables.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7536"/>
      </w:tblGrid>
      <w:tr w:rsidR="00B37A1F" w14:paraId="524079B2" w14:textId="77777777" w:rsidTr="003552FB">
        <w:tc>
          <w:tcPr>
            <w:tcW w:w="6745" w:type="dxa"/>
          </w:tcPr>
          <w:tbl>
            <w:tblPr>
              <w:tblStyle w:val="TableGrid"/>
              <w:tblpPr w:leftFromText="180" w:rightFromText="180" w:vertAnchor="text" w:horzAnchor="margin" w:tblpY="-32"/>
              <w:tblW w:w="6642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08"/>
              <w:gridCol w:w="1234"/>
            </w:tblGrid>
            <w:tr w:rsidR="00B37A1F" w14:paraId="65671564" w14:textId="77777777" w:rsidTr="003B0756">
              <w:trPr>
                <w:trHeight w:val="250"/>
              </w:trPr>
              <w:tc>
                <w:tcPr>
                  <w:tcW w:w="5408" w:type="dxa"/>
                  <w:shd w:val="clear" w:color="auto" w:fill="7F7F7F" w:themeFill="text1" w:themeFillTint="80"/>
                </w:tcPr>
                <w:p w14:paraId="77917490" w14:textId="77777777" w:rsidR="00B37A1F" w:rsidRPr="005C4E66" w:rsidRDefault="00B37A1F" w:rsidP="00B37A1F">
                  <w:pPr>
                    <w:jc w:val="both"/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C4E66"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>Assignment Category</w:t>
                  </w:r>
                  <w:r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 xml:space="preserve"> – On-Campus Course</w:t>
                  </w:r>
                </w:p>
              </w:tc>
              <w:tc>
                <w:tcPr>
                  <w:tcW w:w="1234" w:type="dxa"/>
                  <w:shd w:val="clear" w:color="auto" w:fill="7F7F7F" w:themeFill="text1" w:themeFillTint="80"/>
                </w:tcPr>
                <w:p w14:paraId="2231A3D6" w14:textId="77777777" w:rsidR="00B37A1F" w:rsidRPr="005C4E66" w:rsidRDefault="00B37A1F" w:rsidP="00B37A1F">
                  <w:pPr>
                    <w:jc w:val="center"/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C4E66"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>Percent</w:t>
                  </w:r>
                </w:p>
              </w:tc>
            </w:tr>
            <w:tr w:rsidR="00B37A1F" w14:paraId="1C8D2CD3" w14:textId="77777777" w:rsidTr="003B0756">
              <w:trPr>
                <w:trHeight w:val="266"/>
              </w:trPr>
              <w:tc>
                <w:tcPr>
                  <w:tcW w:w="5408" w:type="dxa"/>
                </w:tcPr>
                <w:p w14:paraId="3EAC9690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7E18E81A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74235DC2" w14:textId="77777777" w:rsidTr="003B0756">
              <w:trPr>
                <w:trHeight w:val="250"/>
              </w:trPr>
              <w:tc>
                <w:tcPr>
                  <w:tcW w:w="5408" w:type="dxa"/>
                </w:tcPr>
                <w:p w14:paraId="6EFD6C66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0B34656B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66AB7BE7" w14:textId="77777777" w:rsidTr="003B0756">
              <w:trPr>
                <w:trHeight w:val="250"/>
              </w:trPr>
              <w:tc>
                <w:tcPr>
                  <w:tcW w:w="5408" w:type="dxa"/>
                </w:tcPr>
                <w:p w14:paraId="0BD0DBE8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669113A5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13C3948D" w14:textId="77777777" w:rsidTr="003B0756">
              <w:trPr>
                <w:trHeight w:val="266"/>
              </w:trPr>
              <w:tc>
                <w:tcPr>
                  <w:tcW w:w="5408" w:type="dxa"/>
                </w:tcPr>
                <w:p w14:paraId="5BBD3A63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0575D045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6673C817" w14:textId="77777777" w:rsidTr="003B0756">
              <w:trPr>
                <w:trHeight w:val="250"/>
              </w:trPr>
              <w:tc>
                <w:tcPr>
                  <w:tcW w:w="5408" w:type="dxa"/>
                </w:tcPr>
                <w:p w14:paraId="5126A283" w14:textId="77777777" w:rsidR="00B37A1F" w:rsidRPr="000E1FFE" w:rsidRDefault="00B37A1F" w:rsidP="00B37A1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E1FFE">
                    <w:rPr>
                      <w:rFonts w:cs="Calibr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34" w:type="dxa"/>
                </w:tcPr>
                <w:p w14:paraId="52356BC2" w14:textId="77777777" w:rsidR="00B37A1F" w:rsidRPr="000E1FFE" w:rsidRDefault="00B37A1F" w:rsidP="00B37A1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E1FFE">
                    <w:rPr>
                      <w:rFonts w:cs="Calibri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02D019AA" w14:textId="77777777" w:rsidR="00B37A1F" w:rsidRDefault="00B37A1F" w:rsidP="000E3C34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tbl>
            <w:tblPr>
              <w:tblStyle w:val="TableGrid"/>
              <w:tblpPr w:leftFromText="180" w:rightFromText="180" w:vertAnchor="text" w:horzAnchor="margin" w:tblpX="1338" w:tblpY="-32"/>
              <w:tblW w:w="6933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760"/>
              <w:gridCol w:w="1173"/>
            </w:tblGrid>
            <w:tr w:rsidR="00B37A1F" w14:paraId="6946CCF4" w14:textId="77777777" w:rsidTr="001E28A4">
              <w:tc>
                <w:tcPr>
                  <w:tcW w:w="5760" w:type="dxa"/>
                  <w:shd w:val="clear" w:color="auto" w:fill="7F7F7F" w:themeFill="text1" w:themeFillTint="80"/>
                </w:tcPr>
                <w:p w14:paraId="0475332D" w14:textId="77777777" w:rsidR="00B37A1F" w:rsidRPr="005C4E66" w:rsidRDefault="00B37A1F" w:rsidP="00B37A1F">
                  <w:pPr>
                    <w:jc w:val="both"/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C4E66"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>Assignment Category</w:t>
                  </w:r>
                  <w:r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 xml:space="preserve"> – Online Course</w:t>
                  </w:r>
                </w:p>
              </w:tc>
              <w:tc>
                <w:tcPr>
                  <w:tcW w:w="1173" w:type="dxa"/>
                  <w:shd w:val="clear" w:color="auto" w:fill="7F7F7F" w:themeFill="text1" w:themeFillTint="80"/>
                </w:tcPr>
                <w:p w14:paraId="1F390378" w14:textId="77777777" w:rsidR="00B37A1F" w:rsidRPr="005C4E66" w:rsidRDefault="00B37A1F" w:rsidP="00B37A1F">
                  <w:pPr>
                    <w:jc w:val="center"/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C4E66"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>Percent</w:t>
                  </w:r>
                </w:p>
              </w:tc>
            </w:tr>
            <w:tr w:rsidR="00B37A1F" w14:paraId="34F0AFC1" w14:textId="77777777" w:rsidTr="001E28A4">
              <w:tc>
                <w:tcPr>
                  <w:tcW w:w="5760" w:type="dxa"/>
                </w:tcPr>
                <w:p w14:paraId="5C318A56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7394F7BB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3ABB1422" w14:textId="77777777" w:rsidTr="001E28A4">
              <w:tc>
                <w:tcPr>
                  <w:tcW w:w="5760" w:type="dxa"/>
                </w:tcPr>
                <w:p w14:paraId="10934B78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7DC2F196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5B4FDDA0" w14:textId="77777777" w:rsidTr="001E28A4">
              <w:tc>
                <w:tcPr>
                  <w:tcW w:w="5760" w:type="dxa"/>
                </w:tcPr>
                <w:p w14:paraId="360033F2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0D58B5A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4DAC452D" w14:textId="77777777" w:rsidTr="001E28A4">
              <w:tc>
                <w:tcPr>
                  <w:tcW w:w="5760" w:type="dxa"/>
                </w:tcPr>
                <w:p w14:paraId="21F62C7A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7C1506A1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7D0C434D" w14:textId="77777777" w:rsidTr="001E28A4">
              <w:tc>
                <w:tcPr>
                  <w:tcW w:w="5760" w:type="dxa"/>
                </w:tcPr>
                <w:p w14:paraId="64E69E65" w14:textId="77777777" w:rsidR="00B37A1F" w:rsidRPr="000E1FFE" w:rsidRDefault="00B37A1F" w:rsidP="00B37A1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E1FFE">
                    <w:rPr>
                      <w:rFonts w:cs="Calibr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73" w:type="dxa"/>
                </w:tcPr>
                <w:p w14:paraId="7E577ABB" w14:textId="77777777" w:rsidR="00B37A1F" w:rsidRPr="000E1FFE" w:rsidRDefault="00B37A1F" w:rsidP="00B37A1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E1FFE">
                    <w:rPr>
                      <w:rFonts w:cs="Calibri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5A7EEC6A" w14:textId="77777777" w:rsidR="00B37A1F" w:rsidRDefault="00B37A1F" w:rsidP="000E3C34">
            <w:pPr>
              <w:rPr>
                <w:sz w:val="20"/>
                <w:szCs w:val="20"/>
              </w:rPr>
            </w:pPr>
          </w:p>
        </w:tc>
      </w:tr>
    </w:tbl>
    <w:p w14:paraId="0E897DAE" w14:textId="77777777" w:rsidR="00B37A1F" w:rsidRDefault="00B37A1F" w:rsidP="000E3C34">
      <w:pPr>
        <w:rPr>
          <w:sz w:val="20"/>
          <w:szCs w:val="20"/>
        </w:rPr>
      </w:pPr>
    </w:p>
    <w:p w14:paraId="4BA731C9" w14:textId="77777777" w:rsidR="000E3C34" w:rsidRPr="0041724A" w:rsidRDefault="000E3C34" w:rsidP="000E3C34">
      <w:pPr>
        <w:pStyle w:val="Heading3"/>
        <w:rPr>
          <w:color w:val="auto"/>
        </w:rPr>
      </w:pPr>
      <w:bookmarkStart w:id="0" w:name="AssignmentDescriptions"/>
      <w:r w:rsidRPr="0041724A">
        <w:rPr>
          <w:color w:val="auto"/>
        </w:rPr>
        <w:t>Assignment Descriptions</w:t>
      </w:r>
    </w:p>
    <w:bookmarkEnd w:id="0"/>
    <w:p w14:paraId="682DC0FC" w14:textId="77777777" w:rsidR="000E3C34" w:rsidRDefault="000E3C34" w:rsidP="000E3C34">
      <w:pPr>
        <w:rPr>
          <w:sz w:val="20"/>
          <w:szCs w:val="20"/>
        </w:rPr>
      </w:pPr>
      <w:r w:rsidRPr="00105C1F">
        <w:rPr>
          <w:rFonts w:cs="Calibri"/>
          <w:sz w:val="20"/>
          <w:szCs w:val="20"/>
        </w:rPr>
        <w:t>Provide a description</w:t>
      </w:r>
      <w:r w:rsidR="00131207">
        <w:rPr>
          <w:rFonts w:cs="Calibri"/>
          <w:sz w:val="20"/>
          <w:szCs w:val="20"/>
        </w:rPr>
        <w:t xml:space="preserve"> for </w:t>
      </w:r>
      <w:r w:rsidRPr="00105C1F">
        <w:rPr>
          <w:rFonts w:cs="Calibri"/>
          <w:sz w:val="20"/>
          <w:szCs w:val="20"/>
        </w:rPr>
        <w:t>each assignment category</w:t>
      </w:r>
      <w:r w:rsidR="00131207">
        <w:rPr>
          <w:rFonts w:cs="Calibri"/>
          <w:sz w:val="20"/>
          <w:szCs w:val="20"/>
        </w:rPr>
        <w:t xml:space="preserve"> above</w:t>
      </w:r>
      <w:r w:rsidRPr="00105C1F">
        <w:rPr>
          <w:rFonts w:cs="Calibri"/>
          <w:sz w:val="20"/>
          <w:szCs w:val="20"/>
        </w:rPr>
        <w:t>.</w:t>
      </w:r>
      <w:r w:rsidRPr="00105C1F">
        <w:rPr>
          <w:rFonts w:cs="Arial"/>
          <w:sz w:val="20"/>
          <w:szCs w:val="20"/>
        </w:rPr>
        <w:t xml:space="preserve"> Emphasize the importance of the assignments and what they are intended to teach as well as to gauge. </w:t>
      </w:r>
      <w:r>
        <w:rPr>
          <w:rFonts w:cs="Calibri"/>
          <w:sz w:val="20"/>
          <w:szCs w:val="20"/>
        </w:rPr>
        <w:t>The</w:t>
      </w:r>
      <w:r w:rsidRPr="00105C1F">
        <w:rPr>
          <w:sz w:val="20"/>
          <w:szCs w:val="20"/>
        </w:rPr>
        <w:t xml:space="preserve"> </w:t>
      </w:r>
      <w:r w:rsidR="00131207">
        <w:rPr>
          <w:sz w:val="20"/>
          <w:szCs w:val="20"/>
        </w:rPr>
        <w:t>categories</w:t>
      </w:r>
      <w:r w:rsidRPr="00105C1F">
        <w:rPr>
          <w:sz w:val="20"/>
          <w:szCs w:val="20"/>
        </w:rPr>
        <w:t xml:space="preserve"> listed below </w:t>
      </w:r>
      <w:r>
        <w:rPr>
          <w:sz w:val="20"/>
          <w:szCs w:val="20"/>
        </w:rPr>
        <w:t xml:space="preserve">are some of the most common, </w:t>
      </w:r>
      <w:r w:rsidR="00131207">
        <w:rPr>
          <w:sz w:val="20"/>
          <w:szCs w:val="20"/>
        </w:rPr>
        <w:t>but they</w:t>
      </w:r>
      <w:r>
        <w:rPr>
          <w:sz w:val="20"/>
          <w:szCs w:val="20"/>
        </w:rPr>
        <w:t xml:space="preserve"> </w:t>
      </w:r>
      <w:r w:rsidRPr="00105C1F">
        <w:rPr>
          <w:sz w:val="20"/>
          <w:szCs w:val="20"/>
        </w:rPr>
        <w:t xml:space="preserve">may or may not be in your course. </w:t>
      </w:r>
    </w:p>
    <w:p w14:paraId="3E518300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Written Assignments/Papers</w:t>
      </w:r>
    </w:p>
    <w:p w14:paraId="581B6FB7" w14:textId="77777777" w:rsidR="000E3C34" w:rsidRDefault="000E3C34" w:rsidP="000E3C34">
      <w:pPr>
        <w:rPr>
          <w:rFonts w:cs="Calibri"/>
          <w:b/>
          <w:sz w:val="20"/>
          <w:szCs w:val="20"/>
        </w:rPr>
      </w:pPr>
    </w:p>
    <w:p w14:paraId="2F999BB8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Project</w:t>
      </w:r>
    </w:p>
    <w:p w14:paraId="32F7AC53" w14:textId="77777777" w:rsidR="000E3C34" w:rsidRDefault="000E3C34" w:rsidP="000E3C34">
      <w:pPr>
        <w:rPr>
          <w:rFonts w:cs="Calibri"/>
          <w:b/>
          <w:sz w:val="20"/>
          <w:szCs w:val="20"/>
        </w:rPr>
      </w:pPr>
    </w:p>
    <w:p w14:paraId="629AB4C2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Quizzes</w:t>
      </w:r>
    </w:p>
    <w:p w14:paraId="641550B0" w14:textId="77777777" w:rsidR="000E3C34" w:rsidRDefault="000E3C34" w:rsidP="000E3C34">
      <w:pPr>
        <w:rPr>
          <w:rFonts w:cs="Calibri"/>
          <w:b/>
          <w:sz w:val="20"/>
          <w:szCs w:val="20"/>
        </w:rPr>
      </w:pPr>
    </w:p>
    <w:p w14:paraId="20C56474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Discussions</w:t>
      </w:r>
    </w:p>
    <w:p w14:paraId="4FAB7AED" w14:textId="77777777" w:rsidR="000E3C34" w:rsidRDefault="000E3C34" w:rsidP="000E3C34">
      <w:pPr>
        <w:rPr>
          <w:rFonts w:cs="Calibri"/>
          <w:b/>
          <w:sz w:val="20"/>
          <w:szCs w:val="20"/>
        </w:rPr>
      </w:pPr>
    </w:p>
    <w:p w14:paraId="0097A633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Midterm Exam</w:t>
      </w:r>
    </w:p>
    <w:p w14:paraId="54CFACAC" w14:textId="77777777" w:rsidR="000E3C34" w:rsidRDefault="000E3C34" w:rsidP="000E3C34">
      <w:pPr>
        <w:rPr>
          <w:rFonts w:cs="Calibri"/>
          <w:b/>
          <w:sz w:val="20"/>
          <w:szCs w:val="20"/>
        </w:rPr>
      </w:pPr>
    </w:p>
    <w:p w14:paraId="3E201A87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Final Exam</w:t>
      </w:r>
      <w:r>
        <w:rPr>
          <w:rFonts w:cs="Calibri"/>
          <w:b/>
          <w:sz w:val="20"/>
          <w:szCs w:val="20"/>
        </w:rPr>
        <w:br/>
      </w:r>
    </w:p>
    <w:p w14:paraId="789B3717" w14:textId="7DF54647" w:rsidR="00226941" w:rsidRDefault="007E3F78" w:rsidP="00220F0B">
      <w:pPr>
        <w:tabs>
          <w:tab w:val="center" w:pos="7200"/>
        </w:tabs>
      </w:pPr>
      <w:r>
        <w:t xml:space="preserve">Course </w:t>
      </w:r>
      <w:r w:rsidR="0088508E">
        <w:t xml:space="preserve">Map Completion Date: </w:t>
      </w:r>
      <w:r w:rsidR="002B2AF9">
        <w:tab/>
      </w:r>
      <w:r>
        <w:t xml:space="preserve">Course Map </w:t>
      </w:r>
      <w:r w:rsidR="0088508E">
        <w:t>Completed By:</w:t>
      </w:r>
    </w:p>
    <w:p w14:paraId="759D5E45" w14:textId="77777777" w:rsidR="00226941" w:rsidRDefault="00226941" w:rsidP="00226941">
      <w:pPr>
        <w:tabs>
          <w:tab w:val="center" w:pos="7200"/>
        </w:tabs>
      </w:pPr>
    </w:p>
    <w:sectPr w:rsidR="00226941" w:rsidSect="00384A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BB6D" w14:textId="77777777" w:rsidR="004A0881" w:rsidRDefault="004A0881">
      <w:pPr>
        <w:spacing w:after="0" w:line="240" w:lineRule="auto"/>
      </w:pPr>
      <w:r>
        <w:separator/>
      </w:r>
    </w:p>
  </w:endnote>
  <w:endnote w:type="continuationSeparator" w:id="0">
    <w:p w14:paraId="405EF44B" w14:textId="77777777" w:rsidR="004A0881" w:rsidRDefault="004A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D6AF" w14:textId="77777777" w:rsidR="00E1600A" w:rsidRDefault="00E16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D7698" w14:textId="77777777" w:rsidR="00E1600A" w:rsidRDefault="00E16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EA07" w14:textId="77777777" w:rsidR="00E1600A" w:rsidRDefault="00E1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7A805" w14:textId="77777777" w:rsidR="004A0881" w:rsidRDefault="004A0881">
      <w:pPr>
        <w:spacing w:after="0" w:line="240" w:lineRule="auto"/>
      </w:pPr>
      <w:r>
        <w:separator/>
      </w:r>
    </w:p>
  </w:footnote>
  <w:footnote w:type="continuationSeparator" w:id="0">
    <w:p w14:paraId="7248027B" w14:textId="77777777" w:rsidR="004A0881" w:rsidRDefault="004A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25AF" w14:textId="77777777" w:rsidR="00E1600A" w:rsidRDefault="00E16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A01F" w14:textId="77777777" w:rsidR="00350E48" w:rsidRDefault="00350E48" w:rsidP="00350E48">
    <w:pPr>
      <w:pStyle w:val="Header"/>
      <w:tabs>
        <w:tab w:val="clear" w:pos="4680"/>
        <w:tab w:val="clear" w:pos="9360"/>
        <w:tab w:val="center" w:pos="7200"/>
        <w:tab w:val="right" w:pos="14400"/>
      </w:tabs>
      <w:jc w:val="center"/>
    </w:pPr>
    <w:r>
      <w:rPr>
        <w:rFonts w:ascii="Arial Black" w:hAnsi="Arial Black"/>
        <w:b/>
        <w:sz w:val="2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1373A" w14:textId="77777777" w:rsidR="00E1600A" w:rsidRDefault="00E16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29F6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176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32E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3D2C"/>
    <w:multiLevelType w:val="hybridMultilevel"/>
    <w:tmpl w:val="6590D9D2"/>
    <w:lvl w:ilvl="0" w:tplc="FE4C72F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75EC"/>
    <w:multiLevelType w:val="hybridMultilevel"/>
    <w:tmpl w:val="D3D06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24E80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5322"/>
    <w:multiLevelType w:val="hybridMultilevel"/>
    <w:tmpl w:val="DE085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12F78"/>
    <w:multiLevelType w:val="hybridMultilevel"/>
    <w:tmpl w:val="D542E4A4"/>
    <w:lvl w:ilvl="0" w:tplc="6B446E4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008"/>
    <w:multiLevelType w:val="hybridMultilevel"/>
    <w:tmpl w:val="F7EE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5C25"/>
    <w:multiLevelType w:val="hybridMultilevel"/>
    <w:tmpl w:val="F98E4892"/>
    <w:lvl w:ilvl="0" w:tplc="1632C2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1864"/>
    <w:multiLevelType w:val="hybridMultilevel"/>
    <w:tmpl w:val="06CE6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F4CFA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5296A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04316"/>
    <w:multiLevelType w:val="hybridMultilevel"/>
    <w:tmpl w:val="D542E4A4"/>
    <w:lvl w:ilvl="0" w:tplc="6B446E4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3121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C0A7D"/>
    <w:multiLevelType w:val="hybridMultilevel"/>
    <w:tmpl w:val="2D6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161AF"/>
    <w:multiLevelType w:val="hybridMultilevel"/>
    <w:tmpl w:val="7F5A4704"/>
    <w:lvl w:ilvl="0" w:tplc="FE4C72F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52F53"/>
    <w:multiLevelType w:val="hybridMultilevel"/>
    <w:tmpl w:val="F98E4892"/>
    <w:lvl w:ilvl="0" w:tplc="1632C2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533E6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E4FDE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B7718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511A"/>
    <w:multiLevelType w:val="hybridMultilevel"/>
    <w:tmpl w:val="F98E4892"/>
    <w:lvl w:ilvl="0" w:tplc="1632C2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B60AE"/>
    <w:multiLevelType w:val="hybridMultilevel"/>
    <w:tmpl w:val="7F148516"/>
    <w:lvl w:ilvl="0" w:tplc="AEEC1AC6">
      <w:start w:val="1"/>
      <w:numFmt w:val="decimal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81444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E7EAB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65249"/>
    <w:multiLevelType w:val="hybridMultilevel"/>
    <w:tmpl w:val="1BACF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A505CD"/>
    <w:multiLevelType w:val="hybridMultilevel"/>
    <w:tmpl w:val="ABD2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21"/>
  </w:num>
  <w:num w:numId="9">
    <w:abstractNumId w:val="17"/>
  </w:num>
  <w:num w:numId="10">
    <w:abstractNumId w:val="22"/>
  </w:num>
  <w:num w:numId="11">
    <w:abstractNumId w:val="5"/>
  </w:num>
  <w:num w:numId="12">
    <w:abstractNumId w:val="23"/>
  </w:num>
  <w:num w:numId="13">
    <w:abstractNumId w:val="19"/>
  </w:num>
  <w:num w:numId="14">
    <w:abstractNumId w:val="2"/>
  </w:num>
  <w:num w:numId="15">
    <w:abstractNumId w:val="12"/>
  </w:num>
  <w:num w:numId="16">
    <w:abstractNumId w:val="1"/>
  </w:num>
  <w:num w:numId="17">
    <w:abstractNumId w:val="0"/>
  </w:num>
  <w:num w:numId="18">
    <w:abstractNumId w:val="24"/>
  </w:num>
  <w:num w:numId="19">
    <w:abstractNumId w:val="18"/>
  </w:num>
  <w:num w:numId="20">
    <w:abstractNumId w:val="20"/>
  </w:num>
  <w:num w:numId="21">
    <w:abstractNumId w:val="11"/>
  </w:num>
  <w:num w:numId="22">
    <w:abstractNumId w:val="14"/>
  </w:num>
  <w:num w:numId="23">
    <w:abstractNumId w:val="10"/>
  </w:num>
  <w:num w:numId="24">
    <w:abstractNumId w:val="6"/>
  </w:num>
  <w:num w:numId="25">
    <w:abstractNumId w:val="26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41"/>
    <w:rsid w:val="00010BB4"/>
    <w:rsid w:val="000231D6"/>
    <w:rsid w:val="000244B0"/>
    <w:rsid w:val="00060354"/>
    <w:rsid w:val="00076DB7"/>
    <w:rsid w:val="000B4275"/>
    <w:rsid w:val="000D1B0E"/>
    <w:rsid w:val="000E3C34"/>
    <w:rsid w:val="000F704B"/>
    <w:rsid w:val="0010179F"/>
    <w:rsid w:val="00131207"/>
    <w:rsid w:val="0013459C"/>
    <w:rsid w:val="0014319A"/>
    <w:rsid w:val="001446F7"/>
    <w:rsid w:val="00153BE0"/>
    <w:rsid w:val="001619BE"/>
    <w:rsid w:val="00165C6D"/>
    <w:rsid w:val="00173C48"/>
    <w:rsid w:val="0018797F"/>
    <w:rsid w:val="00197064"/>
    <w:rsid w:val="001A6F52"/>
    <w:rsid w:val="001E0BAA"/>
    <w:rsid w:val="001E28A4"/>
    <w:rsid w:val="001F6634"/>
    <w:rsid w:val="00205471"/>
    <w:rsid w:val="0020628E"/>
    <w:rsid w:val="00206917"/>
    <w:rsid w:val="00220F0B"/>
    <w:rsid w:val="00224215"/>
    <w:rsid w:val="002245B2"/>
    <w:rsid w:val="00224E60"/>
    <w:rsid w:val="00226941"/>
    <w:rsid w:val="0023577A"/>
    <w:rsid w:val="0025486B"/>
    <w:rsid w:val="0026176E"/>
    <w:rsid w:val="00296048"/>
    <w:rsid w:val="002A2348"/>
    <w:rsid w:val="002A4E79"/>
    <w:rsid w:val="002B2AF9"/>
    <w:rsid w:val="002B6CC7"/>
    <w:rsid w:val="002C57C9"/>
    <w:rsid w:val="002C62A5"/>
    <w:rsid w:val="002D7B90"/>
    <w:rsid w:val="002F4A42"/>
    <w:rsid w:val="00301F49"/>
    <w:rsid w:val="00302439"/>
    <w:rsid w:val="0030285F"/>
    <w:rsid w:val="00304BF3"/>
    <w:rsid w:val="00312399"/>
    <w:rsid w:val="003153E6"/>
    <w:rsid w:val="00320224"/>
    <w:rsid w:val="0033157C"/>
    <w:rsid w:val="00340579"/>
    <w:rsid w:val="0034461F"/>
    <w:rsid w:val="00345704"/>
    <w:rsid w:val="00350E48"/>
    <w:rsid w:val="003552FB"/>
    <w:rsid w:val="00355C5E"/>
    <w:rsid w:val="00363910"/>
    <w:rsid w:val="00384A4E"/>
    <w:rsid w:val="003B012C"/>
    <w:rsid w:val="003B0756"/>
    <w:rsid w:val="003F720E"/>
    <w:rsid w:val="0040590F"/>
    <w:rsid w:val="00405EC2"/>
    <w:rsid w:val="00413DA2"/>
    <w:rsid w:val="0041724A"/>
    <w:rsid w:val="00427BA8"/>
    <w:rsid w:val="004530B7"/>
    <w:rsid w:val="0046056A"/>
    <w:rsid w:val="00483AAD"/>
    <w:rsid w:val="004A0881"/>
    <w:rsid w:val="004A5721"/>
    <w:rsid w:val="004C306A"/>
    <w:rsid w:val="004D460F"/>
    <w:rsid w:val="00507434"/>
    <w:rsid w:val="00515C49"/>
    <w:rsid w:val="00522F4E"/>
    <w:rsid w:val="00534F8D"/>
    <w:rsid w:val="00592BB2"/>
    <w:rsid w:val="005933BC"/>
    <w:rsid w:val="00594ACE"/>
    <w:rsid w:val="005B642D"/>
    <w:rsid w:val="005C4926"/>
    <w:rsid w:val="005D5BE6"/>
    <w:rsid w:val="005F33E3"/>
    <w:rsid w:val="005F4A2D"/>
    <w:rsid w:val="00600285"/>
    <w:rsid w:val="0062095D"/>
    <w:rsid w:val="00642C76"/>
    <w:rsid w:val="0067077F"/>
    <w:rsid w:val="006A639A"/>
    <w:rsid w:val="00706776"/>
    <w:rsid w:val="00734F6F"/>
    <w:rsid w:val="00757DB0"/>
    <w:rsid w:val="007A28CE"/>
    <w:rsid w:val="007C46C5"/>
    <w:rsid w:val="007D52CA"/>
    <w:rsid w:val="007E3F78"/>
    <w:rsid w:val="007F657C"/>
    <w:rsid w:val="007F6F6E"/>
    <w:rsid w:val="00812914"/>
    <w:rsid w:val="0081519F"/>
    <w:rsid w:val="008173F3"/>
    <w:rsid w:val="008332FB"/>
    <w:rsid w:val="00835867"/>
    <w:rsid w:val="008470E4"/>
    <w:rsid w:val="0085072A"/>
    <w:rsid w:val="008636F0"/>
    <w:rsid w:val="0086688E"/>
    <w:rsid w:val="008722B1"/>
    <w:rsid w:val="00872C0C"/>
    <w:rsid w:val="00876EBC"/>
    <w:rsid w:val="0088508E"/>
    <w:rsid w:val="00891659"/>
    <w:rsid w:val="00892A2E"/>
    <w:rsid w:val="0089433F"/>
    <w:rsid w:val="008A2C44"/>
    <w:rsid w:val="008B4D72"/>
    <w:rsid w:val="008C539C"/>
    <w:rsid w:val="008E05DD"/>
    <w:rsid w:val="00901E6E"/>
    <w:rsid w:val="00910CC3"/>
    <w:rsid w:val="00917865"/>
    <w:rsid w:val="00921362"/>
    <w:rsid w:val="009502FC"/>
    <w:rsid w:val="00951292"/>
    <w:rsid w:val="009620E5"/>
    <w:rsid w:val="00965C43"/>
    <w:rsid w:val="009842CD"/>
    <w:rsid w:val="009A10E7"/>
    <w:rsid w:val="009E2F49"/>
    <w:rsid w:val="009E65DC"/>
    <w:rsid w:val="00A07CED"/>
    <w:rsid w:val="00A20206"/>
    <w:rsid w:val="00A2598C"/>
    <w:rsid w:val="00A30C8C"/>
    <w:rsid w:val="00A56F94"/>
    <w:rsid w:val="00A6634D"/>
    <w:rsid w:val="00A96C98"/>
    <w:rsid w:val="00AA2452"/>
    <w:rsid w:val="00AA2E51"/>
    <w:rsid w:val="00AC54B0"/>
    <w:rsid w:val="00AD05BE"/>
    <w:rsid w:val="00AE04DF"/>
    <w:rsid w:val="00AE358D"/>
    <w:rsid w:val="00AE5C74"/>
    <w:rsid w:val="00AF6533"/>
    <w:rsid w:val="00B13039"/>
    <w:rsid w:val="00B37A1F"/>
    <w:rsid w:val="00B50B5B"/>
    <w:rsid w:val="00B736B1"/>
    <w:rsid w:val="00B76AB1"/>
    <w:rsid w:val="00B8254E"/>
    <w:rsid w:val="00BA4A9C"/>
    <w:rsid w:val="00BF25B7"/>
    <w:rsid w:val="00C12ABD"/>
    <w:rsid w:val="00C217E8"/>
    <w:rsid w:val="00C260DE"/>
    <w:rsid w:val="00C7249B"/>
    <w:rsid w:val="00C93F22"/>
    <w:rsid w:val="00CA6792"/>
    <w:rsid w:val="00CB168E"/>
    <w:rsid w:val="00CB3408"/>
    <w:rsid w:val="00D00240"/>
    <w:rsid w:val="00D06BCD"/>
    <w:rsid w:val="00D242E9"/>
    <w:rsid w:val="00D41D4A"/>
    <w:rsid w:val="00D4684F"/>
    <w:rsid w:val="00D51A7D"/>
    <w:rsid w:val="00D563DF"/>
    <w:rsid w:val="00D7571D"/>
    <w:rsid w:val="00DA16BF"/>
    <w:rsid w:val="00DA2F10"/>
    <w:rsid w:val="00DF2F37"/>
    <w:rsid w:val="00E1600A"/>
    <w:rsid w:val="00E26222"/>
    <w:rsid w:val="00E60D7E"/>
    <w:rsid w:val="00E84E76"/>
    <w:rsid w:val="00E927A2"/>
    <w:rsid w:val="00E9642B"/>
    <w:rsid w:val="00EB54ED"/>
    <w:rsid w:val="00ED1BB3"/>
    <w:rsid w:val="00F047BD"/>
    <w:rsid w:val="00F17007"/>
    <w:rsid w:val="00F26447"/>
    <w:rsid w:val="00F33199"/>
    <w:rsid w:val="00F33EB9"/>
    <w:rsid w:val="00F6695C"/>
    <w:rsid w:val="00F67A22"/>
    <w:rsid w:val="00F72921"/>
    <w:rsid w:val="00FD2B74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1D769"/>
  <w15:chartTrackingRefBased/>
  <w15:docId w15:val="{927EA500-C789-4895-BE17-ED02A4E5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A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E7"/>
  </w:style>
  <w:style w:type="paragraph" w:styleId="ListParagraph">
    <w:name w:val="List Paragraph"/>
    <w:basedOn w:val="Normal"/>
    <w:uiPriority w:val="34"/>
    <w:qFormat/>
    <w:rsid w:val="00320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B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7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6D"/>
  </w:style>
  <w:style w:type="character" w:styleId="CommentReference">
    <w:name w:val="annotation reference"/>
    <w:basedOn w:val="DefaultParagraphFont"/>
    <w:uiPriority w:val="99"/>
    <w:semiHidden/>
    <w:unhideWhenUsed/>
    <w:rsid w:val="0053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8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3577A"/>
    <w:rPr>
      <w:rFonts w:asciiTheme="majorHAnsi" w:eastAsiaTheme="majorEastAsia" w:hAnsiTheme="majorHAnsi" w:cstheme="majorBidi"/>
      <w:b/>
      <w:color w:val="5B9BD5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06BC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B01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A2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cscoc.org/pdf/081705/faculty%20credential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rkran\Documents\Templates\ProgramToCourseToWeekMap_2019_3_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F7B9374D0244B6091EE8FDC8D13E" ma:contentTypeVersion="6" ma:contentTypeDescription="Create a new document." ma:contentTypeScope="" ma:versionID="2338adc9b9c77e212d765ce58d1deb05">
  <xsd:schema xmlns:xsd="http://www.w3.org/2001/XMLSchema" xmlns:xs="http://www.w3.org/2001/XMLSchema" xmlns:p="http://schemas.microsoft.com/office/2006/metadata/properties" xmlns:ns2="a0f304b6-5bc5-458b-8b03-a25e0d9a6b08" xmlns:ns3="de017193-4a58-4786-a3ff-82f299e6cfa9" targetNamespace="http://schemas.microsoft.com/office/2006/metadata/properties" ma:root="true" ma:fieldsID="24db6f62807286d7f2b939b503b28931" ns2:_="" ns3:_="">
    <xsd:import namespace="a0f304b6-5bc5-458b-8b03-a25e0d9a6b08"/>
    <xsd:import namespace="de017193-4a58-4786-a3ff-82f299e6c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04b6-5bc5-458b-8b03-a25e0d9a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17193-4a58-4786-a3ff-82f299e6c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A3079-4DFF-4613-8B21-23014B4E7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6478F-8F61-41AC-B2B4-A7DC5E82B4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0CBC6-D947-4480-82B8-B838E2468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99374-F119-4171-9F29-9F7BEFF5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304b6-5bc5-458b-8b03-a25e0d9a6b08"/>
    <ds:schemaRef ds:uri="de017193-4a58-4786-a3ff-82f299e6c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ProgramToCourseToWeekMap_2019_3_12</Template>
  <TotalTime>84</TotalTime>
  <Pages>8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Corkran, Jeffrey</dc:creator>
  <cp:keywords/>
  <dc:description/>
  <cp:lastModifiedBy>Corkran, Jeffrey</cp:lastModifiedBy>
  <cp:revision>8</cp:revision>
  <cp:lastPrinted>2018-08-20T19:50:00Z</cp:lastPrinted>
  <dcterms:created xsi:type="dcterms:W3CDTF">2022-01-21T15:37:00Z</dcterms:created>
  <dcterms:modified xsi:type="dcterms:W3CDTF">2022-01-21T18:59:00Z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0x010100F195F7B9374D0244B6091EE8FDC8D13E</vt:lpwstr>
  </property>
  <property fmtid="{D5CDD505-2E9C-101B-9397-08002B2CF9AE}" pid="3" name="MSIP_Label_7280ffd9-7a72-4d8a-ab7a-880e277a1f6f_Enabled">
    <vt:lpwstr>true</vt:lpwstr>
  </property>
  <property fmtid="{D5CDD505-2E9C-101B-9397-08002B2CF9AE}" pid="4" name="MSIP_Label_7280ffd9-7a72-4d8a-ab7a-880e277a1f6f_SetDate">
    <vt:lpwstr>2022-01-21T15:30:28Z</vt:lpwstr>
  </property>
  <property fmtid="{D5CDD505-2E9C-101B-9397-08002B2CF9AE}" pid="5" name="MSIP_Label_7280ffd9-7a72-4d8a-ab7a-880e277a1f6f_Method">
    <vt:lpwstr>Privileged</vt:lpwstr>
  </property>
  <property fmtid="{D5CDD505-2E9C-101B-9397-08002B2CF9AE}" pid="6" name="MSIP_Label_7280ffd9-7a72-4d8a-ab7a-880e277a1f6f_Name">
    <vt:lpwstr>Not Confidential</vt:lpwstr>
  </property>
  <property fmtid="{D5CDD505-2E9C-101B-9397-08002B2CF9AE}" pid="7" name="MSIP_Label_7280ffd9-7a72-4d8a-ab7a-880e277a1f6f_SiteId">
    <vt:lpwstr>fce71ff4-a610-4bcf-8eef-ca1649c702c6</vt:lpwstr>
  </property>
  <property fmtid="{D5CDD505-2E9C-101B-9397-08002B2CF9AE}" pid="8" name="MSIP_Label_7280ffd9-7a72-4d8a-ab7a-880e277a1f6f_ActionId">
    <vt:lpwstr>7e8b7d35-8a7b-4b6e-b58f-972e402eea26</vt:lpwstr>
  </property>
  <property fmtid="{D5CDD505-2E9C-101B-9397-08002B2CF9AE}" pid="9" name="MSIP_Label_7280ffd9-7a72-4d8a-ab7a-880e277a1f6f_ContentBits">
    <vt:lpwstr>0</vt:lpwstr>
  </property>
</Properties>
</file>